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RPr="002D6B7D" w14:paraId="2BFB4053" w14:textId="77777777">
        <w:trPr>
          <w:trHeight w:val="3402"/>
        </w:trPr>
        <w:tc>
          <w:tcPr>
            <w:tcW w:w="10421" w:type="dxa"/>
          </w:tcPr>
          <w:p w14:paraId="458C21D8" w14:textId="77777777"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14:paraId="60DF765C" w14:textId="77777777" w:rsidR="000C0E87" w:rsidRDefault="000C0E87" w:rsidP="000C0E87">
      <w:pPr>
        <w:tabs>
          <w:tab w:val="left" w:pos="-120"/>
        </w:tabs>
        <w:ind w:right="5885"/>
        <w:jc w:val="both"/>
        <w:rPr>
          <w:sz w:val="28"/>
          <w:szCs w:val="28"/>
        </w:rPr>
      </w:pPr>
    </w:p>
    <w:p w14:paraId="77CC88D3" w14:textId="77777777" w:rsidR="000C0E87" w:rsidRDefault="000C0E87" w:rsidP="000C0E87">
      <w:pPr>
        <w:tabs>
          <w:tab w:val="left" w:pos="-120"/>
        </w:tabs>
        <w:ind w:right="5885"/>
        <w:jc w:val="both"/>
        <w:rPr>
          <w:sz w:val="28"/>
          <w:szCs w:val="28"/>
        </w:rPr>
      </w:pPr>
    </w:p>
    <w:p w14:paraId="7CAA0BF2" w14:textId="77777777" w:rsidR="000C0E87" w:rsidRDefault="000C0E87" w:rsidP="000C0E87">
      <w:pPr>
        <w:tabs>
          <w:tab w:val="left" w:pos="-120"/>
        </w:tabs>
        <w:ind w:right="5885"/>
        <w:jc w:val="both"/>
        <w:rPr>
          <w:sz w:val="28"/>
          <w:szCs w:val="28"/>
        </w:rPr>
      </w:pPr>
    </w:p>
    <w:p w14:paraId="22994883" w14:textId="1105DD5E" w:rsidR="000C0E87" w:rsidRPr="007E063E" w:rsidRDefault="000C0E87" w:rsidP="000C0E87">
      <w:pPr>
        <w:tabs>
          <w:tab w:val="left" w:pos="-120"/>
        </w:tabs>
        <w:ind w:right="5885"/>
        <w:jc w:val="both"/>
        <w:rPr>
          <w:sz w:val="28"/>
          <w:szCs w:val="28"/>
        </w:rPr>
      </w:pPr>
      <w:bookmarkStart w:id="0" w:name="_Hlk31020449"/>
      <w:r>
        <w:rPr>
          <w:sz w:val="28"/>
          <w:szCs w:val="28"/>
        </w:rPr>
        <w:t xml:space="preserve">Об утверждении </w:t>
      </w:r>
      <w:bookmarkEnd w:id="0"/>
      <w:r w:rsidR="0035434A" w:rsidRPr="0035434A">
        <w:rPr>
          <w:sz w:val="28"/>
          <w:szCs w:val="28"/>
        </w:rPr>
        <w:t>Программ</w:t>
      </w:r>
      <w:r w:rsidR="0035434A">
        <w:rPr>
          <w:sz w:val="28"/>
          <w:szCs w:val="28"/>
        </w:rPr>
        <w:t>ы</w:t>
      </w:r>
      <w:r w:rsidR="0035434A" w:rsidRPr="0035434A">
        <w:rPr>
          <w:sz w:val="28"/>
          <w:szCs w:val="28"/>
        </w:rPr>
        <w:t xml:space="preserve"> </w:t>
      </w:r>
      <w:bookmarkStart w:id="1" w:name="_Hlk90903010"/>
      <w:r w:rsidR="0035434A" w:rsidRPr="0035434A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</w:t>
      </w:r>
      <w:bookmarkEnd w:id="1"/>
      <w:r w:rsidR="0035434A" w:rsidRPr="0035434A">
        <w:rPr>
          <w:sz w:val="28"/>
          <w:szCs w:val="28"/>
        </w:rPr>
        <w:t xml:space="preserve"> на 2022 год</w:t>
      </w:r>
      <w:r w:rsidR="009C02C3">
        <w:rPr>
          <w:sz w:val="28"/>
          <w:szCs w:val="28"/>
        </w:rPr>
        <w:t>.</w:t>
      </w:r>
    </w:p>
    <w:p w14:paraId="6D7F9E55" w14:textId="77777777" w:rsidR="000C0E87" w:rsidRDefault="000C0E87" w:rsidP="000C0E87">
      <w:pPr>
        <w:rPr>
          <w:sz w:val="28"/>
          <w:szCs w:val="28"/>
        </w:rPr>
      </w:pPr>
    </w:p>
    <w:p w14:paraId="53EA0D6D" w14:textId="77777777" w:rsidR="000C0E87" w:rsidRPr="007E063E" w:rsidRDefault="000C0E87" w:rsidP="000C0E87">
      <w:pPr>
        <w:rPr>
          <w:sz w:val="28"/>
          <w:szCs w:val="28"/>
        </w:rPr>
      </w:pPr>
    </w:p>
    <w:p w14:paraId="5511F3D3" w14:textId="72D59117" w:rsidR="000C0E87" w:rsidRDefault="000C0E87" w:rsidP="000C0E87">
      <w:pPr>
        <w:ind w:firstLine="720"/>
        <w:jc w:val="both"/>
        <w:rPr>
          <w:sz w:val="28"/>
          <w:szCs w:val="28"/>
        </w:rPr>
      </w:pPr>
      <w:r w:rsidRPr="007E063E">
        <w:rPr>
          <w:sz w:val="28"/>
          <w:szCs w:val="28"/>
        </w:rPr>
        <w:t>В</w:t>
      </w:r>
      <w:r w:rsidR="0035434A">
        <w:rPr>
          <w:sz w:val="28"/>
          <w:szCs w:val="28"/>
        </w:rPr>
        <w:t xml:space="preserve"> целях </w:t>
      </w:r>
      <w:r w:rsidR="0035434A" w:rsidRPr="0035434A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</w:t>
      </w:r>
      <w:r w:rsidR="0035434A">
        <w:rPr>
          <w:sz w:val="28"/>
          <w:szCs w:val="28"/>
        </w:rPr>
        <w:t xml:space="preserve">, в </w:t>
      </w:r>
      <w:r w:rsidR="0035434A" w:rsidRPr="0035434A">
        <w:rPr>
          <w:sz w:val="28"/>
          <w:szCs w:val="28"/>
        </w:rPr>
        <w:t xml:space="preserve">соответствии с положением Раздела IV Федерального закона от 31.07.2020 года № 248-ФЗ «О государственном контроле (надзоре) и муниципальном контроле </w:t>
      </w:r>
      <w:r w:rsidR="0035434A">
        <w:rPr>
          <w:sz w:val="28"/>
          <w:szCs w:val="28"/>
        </w:rPr>
        <w:t>в</w:t>
      </w:r>
      <w:r w:rsidR="0035434A" w:rsidRPr="0035434A">
        <w:rPr>
          <w:sz w:val="28"/>
          <w:szCs w:val="28"/>
        </w:rPr>
        <w:t xml:space="preserve"> Российской Федерации», а также в соответствии с постановлением Правительства Российской Федерации от 25.06.2021 года № 990 «Об утверждении правил 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CC3CEB4" w14:textId="77777777" w:rsidR="000C0E87" w:rsidRPr="004C7F6E" w:rsidRDefault="000C0E87" w:rsidP="000C0E87">
      <w:pPr>
        <w:ind w:firstLine="720"/>
        <w:jc w:val="both"/>
        <w:rPr>
          <w:sz w:val="16"/>
          <w:szCs w:val="16"/>
        </w:rPr>
      </w:pPr>
    </w:p>
    <w:p w14:paraId="590A4BC8" w14:textId="77777777" w:rsidR="009C02C3" w:rsidRDefault="0035434A" w:rsidP="009C02C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0C0E87" w:rsidRPr="00FC3438">
        <w:rPr>
          <w:sz w:val="28"/>
          <w:szCs w:val="28"/>
        </w:rPr>
        <w:t>:</w:t>
      </w:r>
    </w:p>
    <w:p w14:paraId="4F0B6741" w14:textId="77777777" w:rsidR="009C02C3" w:rsidRPr="004C7F6E" w:rsidRDefault="009C02C3" w:rsidP="009C02C3">
      <w:pPr>
        <w:ind w:firstLine="720"/>
        <w:rPr>
          <w:sz w:val="16"/>
          <w:szCs w:val="16"/>
        </w:rPr>
      </w:pPr>
    </w:p>
    <w:p w14:paraId="7DF80238" w14:textId="52FA48C4" w:rsidR="000C0E87" w:rsidRDefault="009C02C3" w:rsidP="009C02C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0C0E87" w:rsidRPr="009C02C3">
        <w:rPr>
          <w:sz w:val="28"/>
          <w:szCs w:val="28"/>
        </w:rPr>
        <w:t>Утвердить прилагаем</w:t>
      </w:r>
      <w:r w:rsidR="0035434A" w:rsidRPr="009C02C3">
        <w:rPr>
          <w:sz w:val="28"/>
          <w:szCs w:val="28"/>
        </w:rPr>
        <w:t>ую</w:t>
      </w:r>
      <w:r w:rsidR="000C0E87" w:rsidRPr="009C02C3">
        <w:rPr>
          <w:sz w:val="28"/>
          <w:szCs w:val="28"/>
        </w:rPr>
        <w:t xml:space="preserve"> </w:t>
      </w:r>
      <w:r w:rsidR="0035434A" w:rsidRPr="009C02C3">
        <w:rPr>
          <w:sz w:val="28"/>
          <w:szCs w:val="28"/>
        </w:rPr>
        <w:t xml:space="preserve">Программу </w:t>
      </w:r>
      <w:r w:rsidRPr="009C02C3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2022 год</w:t>
      </w:r>
      <w:r w:rsidR="000C0E87" w:rsidRPr="009C02C3">
        <w:rPr>
          <w:sz w:val="28"/>
          <w:szCs w:val="28"/>
        </w:rPr>
        <w:t>.</w:t>
      </w:r>
    </w:p>
    <w:p w14:paraId="66C66ED4" w14:textId="19F1F6C1" w:rsidR="004C7F6E" w:rsidRPr="009C02C3" w:rsidRDefault="004C7F6E" w:rsidP="009C02C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2.Контроль за исполнением приказа оставляю за собой.</w:t>
      </w:r>
    </w:p>
    <w:p w14:paraId="2E7A1E79" w14:textId="77777777" w:rsidR="000C0E87" w:rsidRDefault="000C0E87" w:rsidP="000C0E87">
      <w:pPr>
        <w:tabs>
          <w:tab w:val="left" w:pos="900"/>
        </w:tabs>
        <w:jc w:val="both"/>
        <w:rPr>
          <w:sz w:val="28"/>
          <w:szCs w:val="28"/>
        </w:rPr>
      </w:pPr>
    </w:p>
    <w:p w14:paraId="1DEFD2D0" w14:textId="3C3E6026" w:rsidR="000C0E87" w:rsidRDefault="000C0E87" w:rsidP="000C0E87">
      <w:pPr>
        <w:tabs>
          <w:tab w:val="left" w:pos="900"/>
        </w:tabs>
        <w:jc w:val="both"/>
        <w:rPr>
          <w:sz w:val="28"/>
          <w:szCs w:val="28"/>
        </w:rPr>
      </w:pPr>
    </w:p>
    <w:p w14:paraId="1F5ED05D" w14:textId="77777777" w:rsidR="009C02C3" w:rsidRPr="009C02C3" w:rsidRDefault="009C02C3" w:rsidP="009C02C3">
      <w:pPr>
        <w:tabs>
          <w:tab w:val="left" w:pos="900"/>
        </w:tabs>
        <w:jc w:val="both"/>
        <w:rPr>
          <w:sz w:val="28"/>
          <w:szCs w:val="28"/>
        </w:rPr>
      </w:pPr>
      <w:r w:rsidRPr="009C02C3">
        <w:rPr>
          <w:sz w:val="28"/>
          <w:szCs w:val="28"/>
        </w:rPr>
        <w:t>Начальник Главного управления</w:t>
      </w:r>
    </w:p>
    <w:p w14:paraId="3FFB5816" w14:textId="136C470C" w:rsidR="009C02C3" w:rsidRDefault="009C02C3" w:rsidP="009C02C3">
      <w:pPr>
        <w:tabs>
          <w:tab w:val="left" w:pos="900"/>
        </w:tabs>
        <w:jc w:val="both"/>
        <w:rPr>
          <w:sz w:val="28"/>
          <w:szCs w:val="28"/>
        </w:rPr>
      </w:pPr>
      <w:r w:rsidRPr="009C02C3">
        <w:rPr>
          <w:sz w:val="28"/>
          <w:szCs w:val="28"/>
        </w:rPr>
        <w:t xml:space="preserve">ветеринарии Смоленской области                                                      </w:t>
      </w:r>
      <w:r w:rsidRPr="009C02C3">
        <w:rPr>
          <w:b/>
          <w:bCs/>
          <w:sz w:val="28"/>
          <w:szCs w:val="28"/>
        </w:rPr>
        <w:t>А.А. Карамышев</w:t>
      </w:r>
    </w:p>
    <w:p w14:paraId="26DC7873" w14:textId="77777777" w:rsidR="000C0E87" w:rsidRDefault="000C0E87" w:rsidP="001A2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05C603" w14:textId="77777777" w:rsidR="000C0E87" w:rsidRPr="003028EE" w:rsidRDefault="000C0E87" w:rsidP="000C0E87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3028EE">
        <w:rPr>
          <w:sz w:val="28"/>
          <w:szCs w:val="28"/>
        </w:rPr>
        <w:lastRenderedPageBreak/>
        <w:t>УТВЕРЖДЕН</w:t>
      </w:r>
    </w:p>
    <w:p w14:paraId="598A4A83" w14:textId="698B0866" w:rsidR="000C0E87" w:rsidRPr="00AB4020" w:rsidRDefault="00AB4020" w:rsidP="000C0E87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AB4020">
        <w:rPr>
          <w:sz w:val="28"/>
          <w:szCs w:val="28"/>
        </w:rPr>
        <w:t>Приказом начальника Главного управления ветеринарии Смоленской области</w:t>
      </w:r>
      <w:r w:rsidR="000C0E87" w:rsidRPr="00AB4020">
        <w:rPr>
          <w:sz w:val="28"/>
          <w:szCs w:val="28"/>
        </w:rPr>
        <w:t xml:space="preserve"> </w:t>
      </w:r>
    </w:p>
    <w:p w14:paraId="2959733C" w14:textId="4FF316B6" w:rsidR="000C0E87" w:rsidRPr="00AB4020" w:rsidRDefault="000C0E87" w:rsidP="000C0E87">
      <w:pPr>
        <w:shd w:val="clear" w:color="auto" w:fill="FFFFFF"/>
        <w:ind w:left="5812"/>
        <w:rPr>
          <w:sz w:val="28"/>
          <w:szCs w:val="28"/>
        </w:rPr>
      </w:pPr>
      <w:r w:rsidRPr="00AB4020">
        <w:rPr>
          <w:sz w:val="28"/>
          <w:szCs w:val="28"/>
        </w:rPr>
        <w:t xml:space="preserve">от </w:t>
      </w:r>
      <w:r w:rsidR="007160B1">
        <w:rPr>
          <w:sz w:val="28"/>
          <w:szCs w:val="28"/>
        </w:rPr>
        <w:t>______________</w:t>
      </w:r>
      <w:r w:rsidRPr="00AB4020">
        <w:rPr>
          <w:sz w:val="28"/>
          <w:szCs w:val="28"/>
        </w:rPr>
        <w:t xml:space="preserve"> </w:t>
      </w:r>
      <w:r w:rsidR="007160B1">
        <w:rPr>
          <w:sz w:val="28"/>
          <w:szCs w:val="28"/>
        </w:rPr>
        <w:t>№_____</w:t>
      </w:r>
    </w:p>
    <w:p w14:paraId="67A690FF" w14:textId="77777777" w:rsidR="000C0E87" w:rsidRPr="003028EE" w:rsidRDefault="000C0E87" w:rsidP="000C0E8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C157C6C" w14:textId="77777777" w:rsidR="000C0E87" w:rsidRPr="003028EE" w:rsidRDefault="000C0E87" w:rsidP="000C0E8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0B9297D" w14:textId="32C6702C" w:rsidR="000C0E87" w:rsidRDefault="00866797" w:rsidP="000C0E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866797">
        <w:rPr>
          <w:b/>
          <w:bCs/>
          <w:sz w:val="28"/>
          <w:szCs w:val="28"/>
        </w:rPr>
        <w:t>регионально</w:t>
      </w:r>
      <w:r>
        <w:rPr>
          <w:b/>
          <w:bCs/>
          <w:sz w:val="28"/>
          <w:szCs w:val="28"/>
        </w:rPr>
        <w:t>го</w:t>
      </w:r>
      <w:r w:rsidRPr="00866797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866797">
        <w:rPr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я</w:t>
      </w:r>
      <w:r w:rsidRPr="00866797">
        <w:rPr>
          <w:b/>
          <w:bCs/>
          <w:sz w:val="28"/>
          <w:szCs w:val="28"/>
        </w:rPr>
        <w:t xml:space="preserve"> (надзор</w:t>
      </w:r>
      <w:r>
        <w:rPr>
          <w:b/>
          <w:bCs/>
          <w:sz w:val="28"/>
          <w:szCs w:val="28"/>
        </w:rPr>
        <w:t>а</w:t>
      </w:r>
      <w:r w:rsidRPr="00866797">
        <w:rPr>
          <w:b/>
          <w:bCs/>
          <w:sz w:val="28"/>
          <w:szCs w:val="28"/>
        </w:rPr>
        <w:t>) в области обращения с животными</w:t>
      </w:r>
      <w:r>
        <w:rPr>
          <w:b/>
          <w:bCs/>
          <w:sz w:val="28"/>
          <w:szCs w:val="28"/>
        </w:rPr>
        <w:t xml:space="preserve"> на 2022 год.</w:t>
      </w:r>
    </w:p>
    <w:p w14:paraId="5A795ED3" w14:textId="77777777" w:rsidR="000C0E87" w:rsidRDefault="000C0E87" w:rsidP="000C0E8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B8B709B" w14:textId="6F8C14B9" w:rsidR="000C0E87" w:rsidRDefault="005174B0" w:rsidP="005174B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174B0">
        <w:rPr>
          <w:b/>
          <w:bCs/>
          <w:sz w:val="28"/>
          <w:szCs w:val="28"/>
        </w:rPr>
        <w:t>Паспорт</w:t>
      </w:r>
    </w:p>
    <w:p w14:paraId="6C03E2F5" w14:textId="6C26C49E" w:rsidR="005174B0" w:rsidRDefault="005174B0" w:rsidP="0035635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Style w:val="a8"/>
        <w:tblW w:w="4995" w:type="pct"/>
        <w:tblLook w:val="04A0" w:firstRow="1" w:lastRow="0" w:firstColumn="1" w:lastColumn="0" w:noHBand="0" w:noVBand="1"/>
      </w:tblPr>
      <w:tblGrid>
        <w:gridCol w:w="2972"/>
        <w:gridCol w:w="7213"/>
      </w:tblGrid>
      <w:tr w:rsidR="005174B0" w:rsidRPr="0035635F" w14:paraId="1662F73E" w14:textId="77777777" w:rsidTr="005174B0">
        <w:tc>
          <w:tcPr>
            <w:tcW w:w="1459" w:type="pct"/>
          </w:tcPr>
          <w:p w14:paraId="3F6AD9E6" w14:textId="13A264D0" w:rsidR="005174B0" w:rsidRPr="0035635F" w:rsidRDefault="005174B0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635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541" w:type="pct"/>
          </w:tcPr>
          <w:p w14:paraId="01362CD7" w14:textId="1F586E29" w:rsidR="005174B0" w:rsidRPr="0035635F" w:rsidRDefault="005174B0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635F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E25398" w:rsidRPr="0035635F">
              <w:rPr>
                <w:sz w:val="28"/>
                <w:szCs w:val="28"/>
              </w:rPr>
              <w:t>при осуществлении регионального государственного контроля (надзора) в области обращения с животными в части соблюдения обязательных требований в отношении животных (за исключением обязательных требований в отношении диких животных, содержащихся или используемых в условиях неволи, а так же обязательных требований к содержанию и использованию животных в культурно</w:t>
            </w:r>
            <w:r w:rsidR="0035635F" w:rsidRPr="0035635F">
              <w:rPr>
                <w:sz w:val="28"/>
                <w:szCs w:val="28"/>
              </w:rPr>
              <w:t>-зрелищных целях</w:t>
            </w:r>
            <w:r w:rsidR="00E25398" w:rsidRPr="0035635F">
              <w:rPr>
                <w:sz w:val="28"/>
                <w:szCs w:val="28"/>
              </w:rPr>
              <w:t>)</w:t>
            </w:r>
            <w:r w:rsidR="0035635F" w:rsidRPr="0035635F">
              <w:rPr>
                <w:sz w:val="28"/>
                <w:szCs w:val="28"/>
              </w:rPr>
              <w:t xml:space="preserve"> на 2022 год</w:t>
            </w:r>
          </w:p>
        </w:tc>
      </w:tr>
      <w:tr w:rsidR="005174B0" w:rsidRPr="0035635F" w14:paraId="19DDE014" w14:textId="77777777" w:rsidTr="005174B0">
        <w:tc>
          <w:tcPr>
            <w:tcW w:w="1459" w:type="pct"/>
          </w:tcPr>
          <w:p w14:paraId="6DB3D5C5" w14:textId="512DEAEA" w:rsidR="005174B0" w:rsidRPr="0035635F" w:rsidRDefault="0035635F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541" w:type="pct"/>
          </w:tcPr>
          <w:p w14:paraId="271CE084" w14:textId="73D78B08" w:rsidR="005174B0" w:rsidRPr="0035635F" w:rsidRDefault="0035635F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</w:t>
            </w:r>
          </w:p>
        </w:tc>
      </w:tr>
      <w:tr w:rsidR="005174B0" w:rsidRPr="0035635F" w14:paraId="7B15E164" w14:textId="77777777" w:rsidTr="005174B0">
        <w:tc>
          <w:tcPr>
            <w:tcW w:w="1459" w:type="pct"/>
          </w:tcPr>
          <w:p w14:paraId="6FEA149D" w14:textId="4CB9EEB8" w:rsidR="005174B0" w:rsidRPr="0035635F" w:rsidRDefault="0035635F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541" w:type="pct"/>
          </w:tcPr>
          <w:p w14:paraId="0225B177" w14:textId="524109B9" w:rsidR="005174B0" w:rsidRPr="0035635F" w:rsidRDefault="0035635F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ветеринарии Смоленской области</w:t>
            </w:r>
          </w:p>
        </w:tc>
      </w:tr>
      <w:tr w:rsidR="005174B0" w:rsidRPr="0035635F" w14:paraId="72B507EF" w14:textId="77777777" w:rsidTr="005174B0">
        <w:tc>
          <w:tcPr>
            <w:tcW w:w="1459" w:type="pct"/>
          </w:tcPr>
          <w:p w14:paraId="1174BE42" w14:textId="704B669F" w:rsidR="005174B0" w:rsidRPr="0035635F" w:rsidRDefault="0035635F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3541" w:type="pct"/>
          </w:tcPr>
          <w:p w14:paraId="44C08401" w14:textId="77777777" w:rsidR="005174B0" w:rsidRDefault="0035635F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предотвращение рисков причинения вреда охраняемым законом </w:t>
            </w:r>
            <w:r w:rsidR="0076294D">
              <w:rPr>
                <w:sz w:val="28"/>
                <w:szCs w:val="28"/>
              </w:rPr>
              <w:t>ценностям;</w:t>
            </w:r>
          </w:p>
          <w:p w14:paraId="4D21178B" w14:textId="77777777" w:rsidR="0076294D" w:rsidRDefault="0076294D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выявление, предупреждение и пресечение нарушений обязательных требований законодательства в области обращения с животными;</w:t>
            </w:r>
          </w:p>
          <w:p w14:paraId="162953F0" w14:textId="77777777" w:rsidR="0076294D" w:rsidRDefault="0076294D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14:paraId="037CAADF" w14:textId="77777777" w:rsidR="0076183A" w:rsidRDefault="0076294D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      </w:r>
            <w:r w:rsidR="0076183A">
              <w:rPr>
                <w:sz w:val="28"/>
                <w:szCs w:val="28"/>
              </w:rPr>
              <w:t>ценностям;</w:t>
            </w:r>
          </w:p>
          <w:p w14:paraId="46B39702" w14:textId="298A91FE" w:rsidR="0076294D" w:rsidRPr="0035635F" w:rsidRDefault="0076183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</w:t>
            </w:r>
            <w:r w:rsidR="00CF01C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людения.</w:t>
            </w:r>
          </w:p>
        </w:tc>
      </w:tr>
      <w:tr w:rsidR="005174B0" w:rsidRPr="0035635F" w14:paraId="2BCC0C8A" w14:textId="77777777" w:rsidTr="005174B0">
        <w:tc>
          <w:tcPr>
            <w:tcW w:w="1459" w:type="pct"/>
          </w:tcPr>
          <w:p w14:paraId="25FE3E5B" w14:textId="1A0C5FD7" w:rsidR="005174B0" w:rsidRPr="0035635F" w:rsidRDefault="0076183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541" w:type="pct"/>
          </w:tcPr>
          <w:p w14:paraId="4E8B0100" w14:textId="77777777" w:rsidR="005174B0" w:rsidRDefault="0076183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01C1">
              <w:rPr>
                <w:sz w:val="28"/>
                <w:szCs w:val="28"/>
              </w:rPr>
              <w:t xml:space="preserve">выявление причин, факторов и условий. Способствующих причинению вреда охраняемым законом </w:t>
            </w:r>
            <w:r w:rsidR="00CF01C1">
              <w:rPr>
                <w:sz w:val="28"/>
                <w:szCs w:val="28"/>
              </w:rPr>
              <w:lastRenderedPageBreak/>
              <w:t>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73B4FBE7" w14:textId="41A4386D" w:rsidR="00CF01C1" w:rsidRDefault="00CF01C1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устранение причин, факторов </w:t>
            </w:r>
            <w:r w:rsidR="00F43DD1">
              <w:rPr>
                <w:sz w:val="28"/>
                <w:szCs w:val="28"/>
              </w:rPr>
              <w:t>и условий, способствующих причинению вреда охраняемым законом ценностям и нарушению обязательных требований;</w:t>
            </w:r>
          </w:p>
          <w:p w14:paraId="4CDF0726" w14:textId="77777777" w:rsidR="00F43DD1" w:rsidRDefault="00F43DD1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риска (класса опасности), проведение профилактических мероприятий с учетом данных факторов;</w:t>
            </w:r>
          </w:p>
          <w:p w14:paraId="3DB259D9" w14:textId="77777777" w:rsidR="00CF0A2D" w:rsidRDefault="00CF0A2D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14:paraId="66A06924" w14:textId="77777777" w:rsidR="00F85EAA" w:rsidRDefault="00CF0A2D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консультирования подконтрольных су</w:t>
            </w:r>
            <w:r w:rsidR="00F85EAA">
              <w:rPr>
                <w:sz w:val="28"/>
                <w:szCs w:val="28"/>
              </w:rPr>
              <w:t>бъектов, в том числе с использованием современных информационно-телекоммуникационных технологий;</w:t>
            </w:r>
          </w:p>
          <w:p w14:paraId="391D7EDF" w14:textId="77777777" w:rsidR="00F85EAA" w:rsidRDefault="00F85EA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кадрового состава контрольно-надзорного органа;</w:t>
            </w:r>
          </w:p>
          <w:p w14:paraId="4AAA89B5" w14:textId="4659F94C" w:rsidR="00F43DD1" w:rsidRDefault="00F85EA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прозрачности деятельности контрольно-надзорного органа;</w:t>
            </w:r>
          </w:p>
          <w:p w14:paraId="04BDA02B" w14:textId="4B69F3F6" w:rsidR="00F85EAA" w:rsidRDefault="00F85EA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законопослушного поведения подконтрольных суб</w:t>
            </w:r>
            <w:r w:rsidR="002E464E">
              <w:rPr>
                <w:sz w:val="28"/>
                <w:szCs w:val="28"/>
              </w:rPr>
              <w:t>ъектов;</w:t>
            </w:r>
          </w:p>
          <w:p w14:paraId="3AC1010E" w14:textId="3C860A3B" w:rsidR="002E464E" w:rsidRDefault="002E464E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14:paraId="7D4354C5" w14:textId="71FB3FAD" w:rsidR="002E464E" w:rsidRDefault="002E464E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мотивации подконтрольных субъектов к добросовестному поведению;</w:t>
            </w:r>
          </w:p>
          <w:p w14:paraId="4EC6B7FF" w14:textId="33C493C4" w:rsidR="002E464E" w:rsidRDefault="002E464E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14:paraId="25AAFD81" w14:textId="0B9800AD" w:rsidR="00CF01C1" w:rsidRPr="00CF01C1" w:rsidRDefault="002E464E" w:rsidP="002E46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единообразия понимания предмета контроля подконтрольными субъектами.</w:t>
            </w:r>
          </w:p>
        </w:tc>
      </w:tr>
      <w:tr w:rsidR="005174B0" w:rsidRPr="0035635F" w14:paraId="319FA3E8" w14:textId="77777777" w:rsidTr="005174B0">
        <w:tc>
          <w:tcPr>
            <w:tcW w:w="1459" w:type="pct"/>
          </w:tcPr>
          <w:p w14:paraId="4E09D955" w14:textId="195F6720" w:rsidR="005174B0" w:rsidRPr="0035635F" w:rsidRDefault="002E464E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3541" w:type="pct"/>
          </w:tcPr>
          <w:p w14:paraId="6AE36B7E" w14:textId="038218A9" w:rsidR="005174B0" w:rsidRPr="0035635F" w:rsidRDefault="00751F43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пределах бюджетных ассигнований, предусмотренных Главному управлению ветеринарии Смоленской области на осуществление государственного контроля (надзора) на территории Смоленской области.</w:t>
            </w:r>
          </w:p>
        </w:tc>
      </w:tr>
      <w:tr w:rsidR="005174B0" w:rsidRPr="0035635F" w14:paraId="51BA2BB3" w14:textId="77777777" w:rsidTr="005174B0">
        <w:tc>
          <w:tcPr>
            <w:tcW w:w="1459" w:type="pct"/>
          </w:tcPr>
          <w:p w14:paraId="545FBABF" w14:textId="51C6CAA0" w:rsidR="005174B0" w:rsidRPr="0035635F" w:rsidRDefault="00751F43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</w:t>
            </w:r>
            <w:r w:rsidR="000078B5">
              <w:rPr>
                <w:sz w:val="28"/>
                <w:szCs w:val="28"/>
              </w:rPr>
              <w:t>ты программы</w:t>
            </w:r>
          </w:p>
        </w:tc>
        <w:tc>
          <w:tcPr>
            <w:tcW w:w="3541" w:type="pct"/>
          </w:tcPr>
          <w:p w14:paraId="52ED6CA1" w14:textId="77777777" w:rsidR="005174B0" w:rsidRDefault="000078B5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14:paraId="752DFC49" w14:textId="77777777" w:rsidR="000078B5" w:rsidRDefault="000078B5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законопослушных подконтрольных субъектов – развитие системы профилактических мероприятий контрольно-надзорного органа;</w:t>
            </w:r>
          </w:p>
          <w:p w14:paraId="59F99470" w14:textId="77777777" w:rsidR="000078B5" w:rsidRDefault="000078B5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различных способов профилактики;</w:t>
            </w:r>
          </w:p>
          <w:p w14:paraId="77A8224B" w14:textId="77777777" w:rsidR="000078B5" w:rsidRDefault="000078B5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квалифицированной профилактической работы должностных лиц контрольно-надзорного органа</w:t>
            </w:r>
            <w:r w:rsidR="00127518">
              <w:rPr>
                <w:sz w:val="28"/>
                <w:szCs w:val="28"/>
              </w:rPr>
              <w:t>;</w:t>
            </w:r>
          </w:p>
          <w:p w14:paraId="6BCDBB43" w14:textId="0F7610E2" w:rsidR="00127518" w:rsidRDefault="00127518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повышение прозрачности деятельности контро</w:t>
            </w:r>
            <w:r w:rsidR="00AB4020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но-надзорного органа;</w:t>
            </w:r>
          </w:p>
          <w:p w14:paraId="42CACDCA" w14:textId="77777777" w:rsidR="00127518" w:rsidRDefault="00127518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14:paraId="05AF1348" w14:textId="77777777" w:rsidR="00127518" w:rsidRDefault="00127518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14:paraId="5D590244" w14:textId="77777777" w:rsidR="00127518" w:rsidRDefault="00127518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единообразия понимания предмета контроля подконтрольными субъектами;</w:t>
            </w:r>
          </w:p>
          <w:p w14:paraId="778C0574" w14:textId="7C203F50" w:rsidR="00127518" w:rsidRPr="0035635F" w:rsidRDefault="00127518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мотивация подконтрольных субъектов к добросовестному поведению.</w:t>
            </w:r>
          </w:p>
        </w:tc>
      </w:tr>
      <w:tr w:rsidR="005174B0" w:rsidRPr="0035635F" w14:paraId="76537186" w14:textId="77777777" w:rsidTr="005174B0">
        <w:tc>
          <w:tcPr>
            <w:tcW w:w="1459" w:type="pct"/>
          </w:tcPr>
          <w:p w14:paraId="6E2B55E7" w14:textId="53BE9329" w:rsidR="005174B0" w:rsidRPr="0035635F" w:rsidRDefault="00127518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3541" w:type="pct"/>
          </w:tcPr>
          <w:p w14:paraId="5A11450B" w14:textId="77777777" w:rsidR="005174B0" w:rsidRDefault="00BC5F6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Анализ текущего состояния контроля, описание текущего развития профилактической деятельности, характеристика проблем, на решение которых направлена программа профилактики.</w:t>
            </w:r>
          </w:p>
          <w:p w14:paraId="13D8534B" w14:textId="77777777" w:rsidR="00BC5F6A" w:rsidRDefault="00BC5F6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Цели и задачи реализации программы профилактики.</w:t>
            </w:r>
          </w:p>
          <w:p w14:paraId="273FC28C" w14:textId="77777777" w:rsidR="00BC5F6A" w:rsidRDefault="00BC5F6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 Перечень профилактических мероприятий, сроки (периодичность) их проведения.</w:t>
            </w:r>
          </w:p>
          <w:p w14:paraId="0F8B83FE" w14:textId="17BB2F44" w:rsidR="00BC5F6A" w:rsidRPr="0035635F" w:rsidRDefault="00BC5F6A" w:rsidP="00356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 Показатели результативности и эффективности программы.</w:t>
            </w:r>
          </w:p>
        </w:tc>
      </w:tr>
    </w:tbl>
    <w:p w14:paraId="2651C5BB" w14:textId="03111215" w:rsidR="005174B0" w:rsidRDefault="005174B0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0EF62F4" w14:textId="7744F057" w:rsidR="00BC5F6A" w:rsidRDefault="00BC5F6A" w:rsidP="00BC5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</w:t>
      </w:r>
      <w:r w:rsidRPr="00BC5F6A">
        <w:rPr>
          <w:sz w:val="28"/>
          <w:szCs w:val="28"/>
        </w:rPr>
        <w:t>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2022 год</w:t>
      </w:r>
      <w:r w:rsidR="00E55065">
        <w:rPr>
          <w:sz w:val="28"/>
          <w:szCs w:val="28"/>
        </w:rPr>
        <w:t xml:space="preserve"> (далее – Программа профилактики) разработана в соответствии с положением Раздела </w:t>
      </w:r>
      <w:r w:rsidR="00E55065">
        <w:rPr>
          <w:sz w:val="28"/>
          <w:szCs w:val="28"/>
          <w:lang w:val="en-US"/>
        </w:rPr>
        <w:t>IV</w:t>
      </w:r>
      <w:r w:rsidR="00E55065" w:rsidRPr="00E55065">
        <w:rPr>
          <w:sz w:val="28"/>
          <w:szCs w:val="28"/>
        </w:rPr>
        <w:t xml:space="preserve"> </w:t>
      </w:r>
      <w:r w:rsidR="00E55065">
        <w:rPr>
          <w:sz w:val="28"/>
          <w:szCs w:val="28"/>
        </w:rPr>
        <w:t>Федерального закона от 31.07.2020 года</w:t>
      </w:r>
      <w:r w:rsidR="003D1B2F">
        <w:rPr>
          <w:sz w:val="28"/>
          <w:szCs w:val="28"/>
        </w:rPr>
        <w:t xml:space="preserve"> № 248-ФЗ «О государственном контроле (надзоре) и муниципальном контроле а Российской Федерации», а также в соответствии с постановлением Правительства Российской Федерации от 25.06.2021 года № 990 «Об утверждении правил 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98C8F4C" w14:textId="52E1F70E" w:rsidR="00BC5F6A" w:rsidRDefault="001F58A3" w:rsidP="001F5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устанавливает порядок проведения профилактических мероприятий </w:t>
      </w:r>
      <w:r w:rsidR="00B830BB">
        <w:rPr>
          <w:sz w:val="28"/>
          <w:szCs w:val="28"/>
        </w:rPr>
        <w:t xml:space="preserve">профилактики риском причинения вреда (ущерба) охраняемым законом ценностям при </w:t>
      </w:r>
      <w:bookmarkStart w:id="2" w:name="_Hlk90640483"/>
      <w:r w:rsidR="00B830BB">
        <w:rPr>
          <w:sz w:val="28"/>
          <w:szCs w:val="28"/>
        </w:rPr>
        <w:t xml:space="preserve">осуществлении </w:t>
      </w:r>
      <w:r w:rsidR="00B830BB" w:rsidRPr="00B830BB">
        <w:rPr>
          <w:sz w:val="28"/>
          <w:szCs w:val="28"/>
        </w:rPr>
        <w:t>регионального государственного контроля (надзора) в области обращения с животными</w:t>
      </w:r>
      <w:bookmarkEnd w:id="2"/>
      <w:r w:rsidR="00B830BB">
        <w:rPr>
          <w:sz w:val="28"/>
          <w:szCs w:val="28"/>
        </w:rPr>
        <w:t xml:space="preserve"> в части соблюдения обязательных требований в отношении животных. Программа профилактики реализуется в рамках осуществления функции по </w:t>
      </w:r>
      <w:r w:rsidR="00B830BB" w:rsidRPr="00B830BB">
        <w:rPr>
          <w:sz w:val="28"/>
          <w:szCs w:val="28"/>
        </w:rPr>
        <w:t>регионально</w:t>
      </w:r>
      <w:r w:rsidR="00B830BB">
        <w:rPr>
          <w:sz w:val="28"/>
          <w:szCs w:val="28"/>
        </w:rPr>
        <w:t>му</w:t>
      </w:r>
      <w:r w:rsidR="00B830BB" w:rsidRPr="00B830BB">
        <w:rPr>
          <w:sz w:val="28"/>
          <w:szCs w:val="28"/>
        </w:rPr>
        <w:t xml:space="preserve"> государственно</w:t>
      </w:r>
      <w:r w:rsidR="00B830BB">
        <w:rPr>
          <w:sz w:val="28"/>
          <w:szCs w:val="28"/>
        </w:rPr>
        <w:t>му</w:t>
      </w:r>
      <w:r w:rsidR="00B830BB" w:rsidRPr="00B830BB">
        <w:rPr>
          <w:sz w:val="28"/>
          <w:szCs w:val="28"/>
        </w:rPr>
        <w:t xml:space="preserve"> контрол</w:t>
      </w:r>
      <w:r w:rsidR="00B830BB">
        <w:rPr>
          <w:sz w:val="28"/>
          <w:szCs w:val="28"/>
        </w:rPr>
        <w:t>ю</w:t>
      </w:r>
      <w:r w:rsidR="00B830BB" w:rsidRPr="00B830BB">
        <w:rPr>
          <w:sz w:val="28"/>
          <w:szCs w:val="28"/>
        </w:rPr>
        <w:t xml:space="preserve"> (надзор</w:t>
      </w:r>
      <w:r w:rsidR="00B830BB">
        <w:rPr>
          <w:sz w:val="28"/>
          <w:szCs w:val="28"/>
        </w:rPr>
        <w:t>у</w:t>
      </w:r>
      <w:r w:rsidR="00B830BB" w:rsidRPr="00B830BB">
        <w:rPr>
          <w:sz w:val="28"/>
          <w:szCs w:val="28"/>
        </w:rPr>
        <w:t>) в области обращения с животными</w:t>
      </w:r>
      <w:r w:rsidR="00B830BB">
        <w:rPr>
          <w:sz w:val="28"/>
          <w:szCs w:val="28"/>
        </w:rPr>
        <w:t xml:space="preserve"> на территории Смоленской области.</w:t>
      </w:r>
    </w:p>
    <w:p w14:paraId="41CFA409" w14:textId="55D4BFD7" w:rsidR="00B830BB" w:rsidRDefault="00B830BB" w:rsidP="001F5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D07B63" w14:textId="3E768DBA" w:rsidR="00B830BB" w:rsidRDefault="00B830BB" w:rsidP="0080757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Анализ текущего состояния контроля, описание текущего развития профилактической </w:t>
      </w:r>
      <w:r w:rsidR="00807571">
        <w:rPr>
          <w:sz w:val="28"/>
          <w:szCs w:val="28"/>
        </w:rPr>
        <w:t>деятельности, характеристика проблем, на решение которых направлена программа профилактики.</w:t>
      </w:r>
    </w:p>
    <w:p w14:paraId="1EB36270" w14:textId="62D4316F" w:rsidR="00BC5F6A" w:rsidRDefault="00BC5F6A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2C2843A" w14:textId="290DE064" w:rsidR="00BC5F6A" w:rsidRDefault="00807571" w:rsidP="0080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57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оложение </w:t>
      </w:r>
      <w:r w:rsidRPr="00807571">
        <w:rPr>
          <w:sz w:val="28"/>
          <w:szCs w:val="28"/>
        </w:rPr>
        <w:t>о региональном государственном контроле (надзоре) в области обращения с животными</w:t>
      </w:r>
      <w:r w:rsidR="00074D9D">
        <w:rPr>
          <w:sz w:val="28"/>
          <w:szCs w:val="28"/>
        </w:rPr>
        <w:t xml:space="preserve"> на территории Смоленской области утверждено Постановлением администрации Смоленской области «</w:t>
      </w:r>
      <w:r w:rsidR="00074D9D" w:rsidRPr="00074D9D">
        <w:rPr>
          <w:sz w:val="28"/>
          <w:szCs w:val="28"/>
        </w:rPr>
        <w:t>Об утверждении Положения о региональном государственном контроле (надзоре) в области обращения с животными</w:t>
      </w:r>
      <w:r w:rsidR="00074D9D">
        <w:rPr>
          <w:sz w:val="28"/>
          <w:szCs w:val="28"/>
        </w:rPr>
        <w:t>»</w:t>
      </w:r>
    </w:p>
    <w:p w14:paraId="14662C21" w14:textId="5E059286" w:rsidR="00074D9D" w:rsidRDefault="00074D9D" w:rsidP="0080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D9D">
        <w:rPr>
          <w:sz w:val="28"/>
          <w:szCs w:val="28"/>
        </w:rPr>
        <w:t>Предметом регионального государственного надзора является соблюдение юридическими лицами, индивидуальными предпринимателями и гражданами   (далее – контролируемые лица) обязательных требований в области обращения с животными, установленных Федеральным законом № 498-ФЗ и принимаемыми в соответствии с ним иными нормативными правовыми актами Российской Федерации, областными законами и иными областными нормативными правовыми актами (далее – обязательные требования),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статьи 19 Федерального закона № 498-ФЗ.</w:t>
      </w:r>
    </w:p>
    <w:p w14:paraId="61F80BE3" w14:textId="77777777" w:rsidR="009D67A0" w:rsidRDefault="00E11439" w:rsidP="00E11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у подконтрольных субъектов единого понимания сущности, </w:t>
      </w:r>
      <w:r w:rsidR="000017F2">
        <w:rPr>
          <w:sz w:val="28"/>
          <w:szCs w:val="28"/>
        </w:rPr>
        <w:t>предмета и особенностей регионального контроля (надзора) на территории Смоленской области, перечень правовых актов и их отдельных частей, содержащих обязательные требования, соблюдение которых оценивается при проведении Главным</w:t>
      </w:r>
      <w:r w:rsidR="00E058CB">
        <w:rPr>
          <w:sz w:val="28"/>
          <w:szCs w:val="28"/>
        </w:rPr>
        <w:t xml:space="preserve"> управлением ветеринарии Смоленской области мероприятий по региональному государственному контролю (надзору) размещен на официальном сайте </w:t>
      </w:r>
      <w:r w:rsidR="009D67A0">
        <w:rPr>
          <w:sz w:val="28"/>
          <w:szCs w:val="28"/>
        </w:rPr>
        <w:t>Главного управления ветеринарии Смоленской области.</w:t>
      </w:r>
    </w:p>
    <w:p w14:paraId="2B492F5A" w14:textId="1A35FD62" w:rsidR="00B830BB" w:rsidRDefault="009D67A0" w:rsidP="00E11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и субъектами профилактических мероприятий при осуществлении регионального государственного контроля (надзора)</w:t>
      </w:r>
      <w:r w:rsidR="000017F2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обращения с животными</w:t>
      </w:r>
      <w:r w:rsidR="00634A9F">
        <w:rPr>
          <w:sz w:val="28"/>
          <w:szCs w:val="28"/>
        </w:rPr>
        <w:t xml:space="preserve"> являются:</w:t>
      </w:r>
    </w:p>
    <w:p w14:paraId="513B89F3" w14:textId="165DBDA6" w:rsidR="00634A9F" w:rsidRPr="00634A9F" w:rsidRDefault="00634A9F" w:rsidP="00634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4A9F">
        <w:rPr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4280AC3" w14:textId="200FA35B" w:rsidR="00634A9F" w:rsidRPr="00634A9F" w:rsidRDefault="00634A9F" w:rsidP="00634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4A9F">
        <w:rPr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14:paraId="51A566F7" w14:textId="6A49F1FC" w:rsidR="00634A9F" w:rsidRDefault="00634A9F" w:rsidP="00634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4A9F">
        <w:rPr>
          <w:sz w:val="28"/>
          <w:szCs w:val="28"/>
        </w:rPr>
        <w:t xml:space="preserve"> здания, помещения, сооружения, территории, включая земельные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31D5328E" w14:textId="223D4F60" w:rsidR="00634A9F" w:rsidRDefault="00634A9F" w:rsidP="00634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498-ФЗ), другими федеральными законами и </w:t>
      </w:r>
      <w:r w:rsidR="00266EEA">
        <w:rPr>
          <w:sz w:val="28"/>
          <w:szCs w:val="28"/>
        </w:rPr>
        <w:t>принимаемыми в соответствии с иными нормативными правовыми актами Российской Федерации, законами и иными нормативно правовыми актами Смоленской области регулируются отношения в области обращения с животными в целях защиты животных, а так 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14:paraId="251AC84E" w14:textId="7FF08F4F" w:rsidR="00266EEA" w:rsidRDefault="00E6632E" w:rsidP="00634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Кодексом Российской Федерации об административных правонарушениях не установлена административная </w:t>
      </w:r>
      <w:r w:rsidR="00E13200">
        <w:rPr>
          <w:sz w:val="28"/>
          <w:szCs w:val="28"/>
        </w:rPr>
        <w:t xml:space="preserve">ответственность за нарушения обязательных </w:t>
      </w:r>
      <w:r w:rsidR="004E2E8D">
        <w:rPr>
          <w:sz w:val="28"/>
          <w:szCs w:val="28"/>
        </w:rPr>
        <w:t>требований</w:t>
      </w:r>
      <w:r w:rsidR="00E13200">
        <w:rPr>
          <w:sz w:val="28"/>
          <w:szCs w:val="28"/>
        </w:rPr>
        <w:t xml:space="preserve"> законодательства в области обращения с животными.</w:t>
      </w:r>
      <w:r w:rsidR="001B2DB1" w:rsidRPr="001B2DB1">
        <w:rPr>
          <w:sz w:val="28"/>
          <w:szCs w:val="28"/>
        </w:rPr>
        <w:t xml:space="preserve"> </w:t>
      </w:r>
    </w:p>
    <w:p w14:paraId="4AB6C0C3" w14:textId="2BE4EFAE" w:rsidR="001B2DB1" w:rsidRDefault="001B2DB1" w:rsidP="00634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управлением ветеринарии Смоленской области сформирован перечень хозяйствующих субъектов, осуществляющих на территории Смоленской области деятельность по обращению с животными без владельцев (индивидуальных предпринимателей и юридических лиц).</w:t>
      </w:r>
    </w:p>
    <w:p w14:paraId="08CBBA0F" w14:textId="1BA19B80" w:rsidR="00EA0C5E" w:rsidRDefault="00EA0C5E" w:rsidP="00634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в подконтрольной сфере, на решение которой направлена Программа профилактики, является низкий уровень знаний контролируемых лиц в части требований, предъявляемых к ним законодательством Российской Федерации. Решением данной проблемы является </w:t>
      </w:r>
      <w:r w:rsidR="00D169B1">
        <w:rPr>
          <w:sz w:val="28"/>
          <w:szCs w:val="28"/>
        </w:rPr>
        <w:t>увеличение количества профилактических мероприятий, направленных на разъяснение контролируемым лицам необходимости выполнения обязательных требований.</w:t>
      </w:r>
    </w:p>
    <w:p w14:paraId="21D74775" w14:textId="5ADD11B1" w:rsidR="00D169B1" w:rsidRDefault="00D169B1" w:rsidP="00634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FCAA5C" w14:textId="2509FD79" w:rsidR="00D169B1" w:rsidRPr="001B2DB1" w:rsidRDefault="00D169B1" w:rsidP="00D741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2. Цели и задачи реализации программы профилактики</w:t>
      </w:r>
    </w:p>
    <w:p w14:paraId="6DA02C7B" w14:textId="3219A896" w:rsidR="00B830BB" w:rsidRDefault="00B830BB" w:rsidP="00D741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A701EE8" w14:textId="77777777" w:rsidR="00D74172" w:rsidRDefault="00D74172" w:rsidP="00D7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профилактической работы:</w:t>
      </w:r>
    </w:p>
    <w:p w14:paraId="73C7DA26" w14:textId="096EC38B" w:rsidR="00D74172" w:rsidRDefault="00D74172" w:rsidP="00D7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56CA">
        <w:rPr>
          <w:sz w:val="28"/>
          <w:szCs w:val="28"/>
        </w:rPr>
        <w:t xml:space="preserve"> п</w:t>
      </w:r>
      <w:r w:rsidRPr="00D74172">
        <w:rPr>
          <w:sz w:val="28"/>
          <w:szCs w:val="28"/>
        </w:rPr>
        <w:t xml:space="preserve">редотвращение риска причинения вреда и снижение уровня ущерба охраняемым законом ценностям </w:t>
      </w:r>
      <w:r w:rsidR="003956CA">
        <w:rPr>
          <w:sz w:val="28"/>
          <w:szCs w:val="28"/>
        </w:rPr>
        <w:t>вследствие нарушений обязательных требований;</w:t>
      </w:r>
    </w:p>
    <w:p w14:paraId="3A88163B" w14:textId="03502721" w:rsidR="003956CA" w:rsidRDefault="003956CA" w:rsidP="00D7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предупреждение нарушений обязательных требований при осуществлении регионального государственного контроля (надзора) на территории Смоленской области;</w:t>
      </w:r>
    </w:p>
    <w:p w14:paraId="0003065E" w14:textId="734785B4" w:rsidR="003956CA" w:rsidRDefault="003956CA" w:rsidP="00D7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увеличение доли законопослушных подконтрольных субъектов;</w:t>
      </w:r>
    </w:p>
    <w:p w14:paraId="19E1529D" w14:textId="35F097A8" w:rsidR="003956CA" w:rsidRDefault="003956CA" w:rsidP="00D7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69F6C5EB" w14:textId="12D08BA8" w:rsidR="003956CA" w:rsidRDefault="003956CA" w:rsidP="00D7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формирование моделей социально ответственного</w:t>
      </w:r>
      <w:r w:rsidR="00914D3A">
        <w:rPr>
          <w:sz w:val="28"/>
          <w:szCs w:val="28"/>
        </w:rPr>
        <w:t>, добросовестного, правового поведения подконтрольных субъектов;</w:t>
      </w:r>
    </w:p>
    <w:p w14:paraId="1BA9E6C5" w14:textId="77777777" w:rsidR="00914D3A" w:rsidRDefault="00914D3A" w:rsidP="00D7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14:paraId="583BA769" w14:textId="77777777" w:rsidR="00914D3A" w:rsidRDefault="00914D3A" w:rsidP="00914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профилактической работы:</w:t>
      </w:r>
    </w:p>
    <w:p w14:paraId="658A5FBB" w14:textId="7567DF76" w:rsidR="00914D3A" w:rsidRDefault="00914D3A" w:rsidP="00914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0C75">
        <w:rPr>
          <w:sz w:val="28"/>
          <w:szCs w:val="28"/>
        </w:rPr>
        <w:t xml:space="preserve"> </w:t>
      </w:r>
      <w:r w:rsidRPr="00914D3A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факторов риска причинения вреда охраняемым законом ценностям, причин и условий, способствующих нарушению</w:t>
      </w:r>
      <w:r w:rsidRPr="00914D3A">
        <w:rPr>
          <w:sz w:val="28"/>
          <w:szCs w:val="28"/>
        </w:rPr>
        <w:t xml:space="preserve"> </w:t>
      </w:r>
      <w:r w:rsidR="00D70C75">
        <w:rPr>
          <w:sz w:val="28"/>
          <w:szCs w:val="28"/>
        </w:rPr>
        <w:t>обязательных требований, определение способов устранения или снижения рисков и их реализация;</w:t>
      </w:r>
    </w:p>
    <w:p w14:paraId="3FC53D7B" w14:textId="296F4DEC" w:rsidR="00D70C75" w:rsidRDefault="00D70C75" w:rsidP="00914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регулярная ревизия обязательных требований и принятие мер к обеспечению реального влияния на уровень безопасности охраняемы законом ценностей комплекса обязательных требований при осуществлении регионального государственного контроля (надзора)</w:t>
      </w:r>
      <w:r w:rsidR="00C346C8">
        <w:rPr>
          <w:sz w:val="28"/>
          <w:szCs w:val="28"/>
        </w:rPr>
        <w:t xml:space="preserve"> </w:t>
      </w:r>
      <w:r w:rsidR="00C346C8" w:rsidRPr="00C346C8">
        <w:rPr>
          <w:sz w:val="28"/>
          <w:szCs w:val="28"/>
        </w:rPr>
        <w:t>в области обращения с животными</w:t>
      </w:r>
      <w:r w:rsidR="00C346C8">
        <w:rPr>
          <w:sz w:val="28"/>
          <w:szCs w:val="28"/>
        </w:rPr>
        <w:t xml:space="preserve"> на территории Смоленской области.</w:t>
      </w:r>
    </w:p>
    <w:p w14:paraId="2E0D2CC1" w14:textId="5AA76CCC" w:rsidR="00C346C8" w:rsidRDefault="00C346C8" w:rsidP="00914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все поведение.</w:t>
      </w:r>
    </w:p>
    <w:p w14:paraId="6405B090" w14:textId="1B4FAB84" w:rsidR="00C346C8" w:rsidRDefault="00C346C8" w:rsidP="00914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программы профилактики является создание комфортных условий и среды посредством доведения до контролируемых </w:t>
      </w:r>
      <w:r w:rsidR="005F4899">
        <w:rPr>
          <w:sz w:val="28"/>
          <w:szCs w:val="28"/>
        </w:rPr>
        <w:t xml:space="preserve">лиц и организаций информации об обязательных требованиях законодательства Российской Федерации </w:t>
      </w:r>
      <w:r w:rsidR="005F4899">
        <w:rPr>
          <w:sz w:val="28"/>
          <w:szCs w:val="28"/>
        </w:rPr>
        <w:lastRenderedPageBreak/>
        <w:t>в области обращения с животными в понятной и удобной форме, мотивирующей контролируемые лица к снижению нарушений обязательных требований.</w:t>
      </w:r>
    </w:p>
    <w:p w14:paraId="5A739FF9" w14:textId="20CCF611" w:rsidR="005F4899" w:rsidRDefault="005F4899" w:rsidP="00914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089F26" w14:textId="01A35910" w:rsidR="005F4899" w:rsidRDefault="005F4899" w:rsidP="005F48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3 Перечень профилактических мероприятий, сроки (периодичность) их поведения.</w:t>
      </w:r>
    </w:p>
    <w:p w14:paraId="729C71BB" w14:textId="76C4189B" w:rsidR="005F4899" w:rsidRDefault="005F4899" w:rsidP="005F48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2E7742D" w14:textId="77777777" w:rsidR="00B56A49" w:rsidRDefault="005F4899" w:rsidP="00B56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профилактики рисков причинения вреда охраняемым законом ценностям будут реализовываться </w:t>
      </w:r>
      <w:r w:rsidR="00B56A49">
        <w:rPr>
          <w:sz w:val="28"/>
          <w:szCs w:val="28"/>
        </w:rPr>
        <w:t>следующие профилактические мероприятия:</w:t>
      </w:r>
    </w:p>
    <w:p w14:paraId="5C43BC0A" w14:textId="5862DB3E" w:rsidR="00B56A49" w:rsidRDefault="00B56A49" w:rsidP="00B56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0143">
        <w:rPr>
          <w:sz w:val="28"/>
          <w:szCs w:val="28"/>
        </w:rPr>
        <w:t xml:space="preserve"> </w:t>
      </w:r>
      <w:r w:rsidRPr="00B56A49">
        <w:rPr>
          <w:sz w:val="28"/>
          <w:szCs w:val="28"/>
        </w:rPr>
        <w:t>расширение форм проведения профилактики с использованием информационно-телекоммуникационной сети Интернет, официального сайта Главного управления ветеринарии Смоленской области;</w:t>
      </w:r>
    </w:p>
    <w:p w14:paraId="4CADD022" w14:textId="4A05DB8D" w:rsidR="00B56A49" w:rsidRDefault="00B56A49" w:rsidP="00B56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014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на официальном сайте Главного управления ветеринарии Смоленской области</w:t>
      </w:r>
      <w:r w:rsidR="00AA52C1">
        <w:rPr>
          <w:sz w:val="28"/>
          <w:szCs w:val="28"/>
        </w:rPr>
        <w:t xml:space="preserve"> перечней нормативно правовых актов, содержащих обязательные требования, оценка соблюдения которых является предметом </w:t>
      </w:r>
      <w:bookmarkStart w:id="3" w:name="_Hlk90890056"/>
      <w:r w:rsidR="00AA52C1">
        <w:rPr>
          <w:sz w:val="28"/>
          <w:szCs w:val="28"/>
        </w:rPr>
        <w:t xml:space="preserve">регионального </w:t>
      </w:r>
      <w:r w:rsidR="00AA52C1" w:rsidRPr="00AA52C1">
        <w:rPr>
          <w:sz w:val="28"/>
          <w:szCs w:val="28"/>
        </w:rPr>
        <w:t>государственного контроля (надзора) в области обращения с животными на территории Смоленской области</w:t>
      </w:r>
      <w:bookmarkEnd w:id="3"/>
      <w:r w:rsidR="00AA52C1">
        <w:rPr>
          <w:sz w:val="28"/>
          <w:szCs w:val="28"/>
        </w:rPr>
        <w:t>, что приведет к информированности поднадзорных субъектов</w:t>
      </w:r>
      <w:r w:rsidR="00A90143">
        <w:rPr>
          <w:sz w:val="28"/>
          <w:szCs w:val="28"/>
        </w:rPr>
        <w:t>;</w:t>
      </w:r>
    </w:p>
    <w:p w14:paraId="55B2BFA6" w14:textId="07CC8BC0" w:rsidR="00AA52C1" w:rsidRDefault="00AA52C1" w:rsidP="00B56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90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распространение комментариев о содержании </w:t>
      </w:r>
      <w:r w:rsidR="00A90143">
        <w:rPr>
          <w:sz w:val="28"/>
          <w:szCs w:val="28"/>
        </w:rPr>
        <w:t>новых нормативно правовых актов, устанавливающих обязательные требования, внесенных в действующие акты, а также рекомендации о проведении необходимых организационных, технических мероприятиях, направленных на внедрение и исполнения обязательных требований;</w:t>
      </w:r>
    </w:p>
    <w:p w14:paraId="7CCB8FCD" w14:textId="77777777" w:rsidR="00501EBF" w:rsidRPr="00501EBF" w:rsidRDefault="00A90143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1EBF" w:rsidRPr="00501EBF">
        <w:rPr>
          <w:sz w:val="28"/>
          <w:szCs w:val="28"/>
        </w:rPr>
        <w:t>Обобщение правоприменительной практики осуществляется Главным управлением в соответствии со статьей 47 Федерального закона № 248-ФЗ.</w:t>
      </w:r>
    </w:p>
    <w:p w14:paraId="2858B471" w14:textId="7C0B5E9C" w:rsidR="00501EBF" w:rsidRPr="00501EBF" w:rsidRDefault="00501EBF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EBF">
        <w:rPr>
          <w:sz w:val="28"/>
          <w:szCs w:val="28"/>
        </w:rPr>
        <w:t>По итогам обобщения правоприменительной практики Главное управление</w:t>
      </w:r>
      <w:r>
        <w:rPr>
          <w:sz w:val="28"/>
          <w:szCs w:val="28"/>
        </w:rPr>
        <w:t xml:space="preserve"> ветеринарии Смоленской области</w:t>
      </w:r>
      <w:r w:rsidRPr="00501EBF">
        <w:rPr>
          <w:sz w:val="28"/>
          <w:szCs w:val="28"/>
        </w:rPr>
        <w:t xml:space="preserve"> обеспечивает подготовку доклада, содержащего результаты обобщения правоприменительной практики (далее – доклад о правоприменительной практике).</w:t>
      </w:r>
    </w:p>
    <w:p w14:paraId="4D19FD52" w14:textId="6595DA45" w:rsidR="00A90143" w:rsidRDefault="00501EBF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EBF">
        <w:rPr>
          <w:sz w:val="28"/>
          <w:szCs w:val="28"/>
        </w:rPr>
        <w:t>Доклад о правоприменительной практике подготавливается один раз в год, утверждается приказом начальника Главного управления и размещается на сайте Главного управления в сети «Интернет» не позднее 1 марта года, следующего за отчетным</w:t>
      </w:r>
      <w:r>
        <w:rPr>
          <w:sz w:val="28"/>
          <w:szCs w:val="28"/>
        </w:rPr>
        <w:t>;</w:t>
      </w:r>
    </w:p>
    <w:p w14:paraId="46AACBB5" w14:textId="32A9B968" w:rsidR="00501EBF" w:rsidRDefault="00501EBF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1EBF">
        <w:rPr>
          <w:sz w:val="28"/>
          <w:szCs w:val="28"/>
        </w:rPr>
        <w:t>Объявление предостережения о недопустимости нарушения обязательных требований осуществляется Главным управлением в соответствии со статьей 49 Федерального закона № 248-ФЗ</w:t>
      </w:r>
      <w:r>
        <w:rPr>
          <w:sz w:val="28"/>
          <w:szCs w:val="28"/>
        </w:rPr>
        <w:t>;</w:t>
      </w:r>
    </w:p>
    <w:p w14:paraId="68D7C569" w14:textId="68554E89" w:rsidR="00501EBF" w:rsidRPr="00501EBF" w:rsidRDefault="00501EBF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01EBF">
        <w:rPr>
          <w:sz w:val="28"/>
          <w:szCs w:val="28"/>
        </w:rPr>
        <w:t>Консультирование контролируемых лиц осуществляется в соответствии со статьей 50 Федерального закона № 248-ФЗ.</w:t>
      </w:r>
      <w:r>
        <w:rPr>
          <w:sz w:val="28"/>
          <w:szCs w:val="28"/>
        </w:rPr>
        <w:t xml:space="preserve"> </w:t>
      </w:r>
      <w:r w:rsidRPr="00501EBF">
        <w:rPr>
          <w:sz w:val="28"/>
          <w:szCs w:val="28"/>
        </w:rPr>
        <w:t>Консультирование осуществляется должностными лицами,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14:paraId="38BD3538" w14:textId="77777777" w:rsidR="00501EBF" w:rsidRPr="00501EBF" w:rsidRDefault="00501EBF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EBF">
        <w:rPr>
          <w:sz w:val="28"/>
          <w:szCs w:val="28"/>
        </w:rPr>
        <w:t>- разъяснение прав и обязанностей должностных лиц при осуществлении регионального государственного надзора;</w:t>
      </w:r>
    </w:p>
    <w:p w14:paraId="4DAF8AA5" w14:textId="18CFF212" w:rsidR="00501EBF" w:rsidRPr="00501EBF" w:rsidRDefault="00501EBF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EBF">
        <w:rPr>
          <w:sz w:val="28"/>
          <w:szCs w:val="28"/>
        </w:rPr>
        <w:t xml:space="preserve">- разъяснение прав и обязанностей контролируемых лиц при осуществлении в отношении </w:t>
      </w:r>
      <w:r>
        <w:rPr>
          <w:sz w:val="28"/>
          <w:szCs w:val="28"/>
        </w:rPr>
        <w:t>них</w:t>
      </w:r>
      <w:r w:rsidRPr="00501EBF">
        <w:rPr>
          <w:sz w:val="28"/>
          <w:szCs w:val="28"/>
        </w:rPr>
        <w:t xml:space="preserve"> регионального государственного надзора;</w:t>
      </w:r>
    </w:p>
    <w:p w14:paraId="6266CBF5" w14:textId="77777777" w:rsidR="00501EBF" w:rsidRPr="00501EBF" w:rsidRDefault="00501EBF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EBF">
        <w:rPr>
          <w:sz w:val="28"/>
          <w:szCs w:val="28"/>
        </w:rPr>
        <w:t>- порядок и сроки проведения контрольных (надзорных) мероприятий;</w:t>
      </w:r>
    </w:p>
    <w:p w14:paraId="1CAB650D" w14:textId="77777777" w:rsidR="00501EBF" w:rsidRPr="00501EBF" w:rsidRDefault="00501EBF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EBF">
        <w:rPr>
          <w:sz w:val="28"/>
          <w:szCs w:val="28"/>
        </w:rPr>
        <w:lastRenderedPageBreak/>
        <w:t>- порядок обжалования решений, действий (бездействия) Главного управления при осуществлении регионального государственного надзора;</w:t>
      </w:r>
    </w:p>
    <w:p w14:paraId="343AA0F3" w14:textId="680444FA" w:rsidR="00501EBF" w:rsidRDefault="00501EBF" w:rsidP="00501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EBF">
        <w:rPr>
          <w:sz w:val="28"/>
          <w:szCs w:val="28"/>
        </w:rPr>
        <w:t>- выполнение обязательных требований.</w:t>
      </w:r>
    </w:p>
    <w:p w14:paraId="06D70EC7" w14:textId="3FADA7F6" w:rsidR="00501EBF" w:rsidRDefault="00501EBF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EBF">
        <w:rPr>
          <w:sz w:val="28"/>
          <w:szCs w:val="28"/>
        </w:rPr>
        <w:t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 Рассмотрение Главным управлением письменного запроса контролируемого лица осуществляется в порядке, установленном Федеральным законом «О порядке рассмотрения обращений граждан Российской Федерации». При поступлении в Главное управление обращений по однотипным и неоднократно повторяющимся вопросам консультирование осуществляется посредством размещения на официальном сайте Главного управления в сети «Интернет» письменного разъяснения, подписанного начальником Главного управления или заместителем начальника Главного управления</w:t>
      </w:r>
      <w:r w:rsidR="0090427A">
        <w:rPr>
          <w:sz w:val="28"/>
          <w:szCs w:val="28"/>
        </w:rPr>
        <w:t>;</w:t>
      </w:r>
    </w:p>
    <w:p w14:paraId="6E9DF84D" w14:textId="049F285A" w:rsidR="0090427A" w:rsidRPr="0090427A" w:rsidRDefault="0090427A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0427A">
        <w:rPr>
          <w:sz w:val="28"/>
          <w:szCs w:val="28"/>
        </w:rPr>
        <w:t>Профилактический визит проводится в соответствии со статьей 52 Федерального закона № 248-ФЗ.</w:t>
      </w:r>
      <w:r>
        <w:rPr>
          <w:sz w:val="28"/>
          <w:szCs w:val="28"/>
        </w:rPr>
        <w:t xml:space="preserve"> </w:t>
      </w:r>
      <w:r w:rsidRPr="0090427A">
        <w:rPr>
          <w:sz w:val="28"/>
          <w:szCs w:val="28"/>
        </w:rPr>
        <w:t xml:space="preserve">Обязательный профилактический визит проводится Главным управлением в отношении контролируемого лица, приступающего к осуществлению деятельности в области обращения с животными, а также в отношении объектов контроля, отнесенных к категориям чрезвычайно высокого, высокого и значительного рисков. Обязательный профилактический визит проводится в форме </w:t>
      </w:r>
      <w:r w:rsidRPr="0090427A">
        <w:rPr>
          <w:sz w:val="28"/>
          <w:szCs w:val="28"/>
        </w:rPr>
        <w:t>профилактической</w:t>
      </w:r>
      <w:r w:rsidRPr="0090427A">
        <w:rPr>
          <w:sz w:val="28"/>
          <w:szCs w:val="28"/>
        </w:rPr>
        <w:t xml:space="preserve"> беседы по месту осуществления деятельности контролируемого лица либо путем использования видео-конференц-связи. В ходе обязательного профилактического визита контролируемое лицо информируется об обязательных требованиях, предъявляемых к его деятельности либо к иным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r>
        <w:rPr>
          <w:sz w:val="28"/>
          <w:szCs w:val="28"/>
        </w:rPr>
        <w:t xml:space="preserve"> </w:t>
      </w:r>
      <w:r w:rsidRPr="0090427A">
        <w:rPr>
          <w:sz w:val="28"/>
          <w:szCs w:val="28"/>
        </w:rPr>
        <w:t>Обязательный профилактический визит в отношении лица, приступающего к осуществлению деятельности в области обращения с животными, проводится не позднее чем в течение одного года с момента начала такой деятельности</w:t>
      </w:r>
      <w:r>
        <w:rPr>
          <w:sz w:val="28"/>
          <w:szCs w:val="28"/>
        </w:rPr>
        <w:t xml:space="preserve">. </w:t>
      </w:r>
      <w:r w:rsidRPr="0090427A">
        <w:rPr>
          <w:sz w:val="28"/>
          <w:szCs w:val="28"/>
        </w:rPr>
        <w:t>Обязательный профилактический визит в отношении объектов контроля, отнесенных к категории высокого риска, проводится не позднее одного года с момента отнесения объекта контроля к категории чрезвычайно высокого, высокого или значительного риска.</w:t>
      </w:r>
    </w:p>
    <w:p w14:paraId="3D4B92E4" w14:textId="77777777" w:rsidR="0090427A" w:rsidRPr="0090427A" w:rsidRDefault="0090427A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27A">
        <w:rPr>
          <w:sz w:val="28"/>
          <w:szCs w:val="28"/>
        </w:rPr>
        <w:t>О проведении обязательного профилактического визита контролируемое лицо уведомляется не позднее чем за 5 рабочих дней до даты его проведения. Срок проведения обязательного профилактического визита не может превышать один рабочий день.</w:t>
      </w:r>
    </w:p>
    <w:p w14:paraId="04114DD4" w14:textId="174F047B" w:rsidR="0090427A" w:rsidRPr="00B56A49" w:rsidRDefault="0090427A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27A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Главное управление не позднее чем за 3 рабочих дня до даты его проведения.</w:t>
      </w:r>
    </w:p>
    <w:p w14:paraId="18F82891" w14:textId="68DBB879" w:rsidR="00634A9F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040D822" w14:textId="657F5F45" w:rsidR="0090427A" w:rsidRDefault="0090427A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4. Целевые индикаторы и показатели качества и результативности программы.</w:t>
      </w:r>
    </w:p>
    <w:p w14:paraId="6276CE21" w14:textId="02CEAFB1" w:rsidR="0090427A" w:rsidRDefault="0090427A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52FC70D" w14:textId="10E6B39C" w:rsidR="001A1277" w:rsidRDefault="0090427A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целевым показателям результативности мероприятий Программы относится количество выявленных нарушений в области обращения с животными физическими, юридическими лицами, а так же </w:t>
      </w:r>
      <w:r w:rsidR="000A7CB6">
        <w:rPr>
          <w:sz w:val="28"/>
          <w:szCs w:val="28"/>
        </w:rPr>
        <w:t xml:space="preserve">индивидуальными предпринимателями, осуществляющими деятельность </w:t>
      </w:r>
      <w:r w:rsidR="00204D0A">
        <w:rPr>
          <w:sz w:val="28"/>
          <w:szCs w:val="28"/>
        </w:rPr>
        <w:t xml:space="preserve">подконтрольную </w:t>
      </w:r>
      <w:r w:rsidR="00064F8F" w:rsidRPr="00064F8F">
        <w:rPr>
          <w:sz w:val="28"/>
          <w:szCs w:val="28"/>
        </w:rPr>
        <w:t>регионально</w:t>
      </w:r>
      <w:r w:rsidR="00064F8F">
        <w:rPr>
          <w:sz w:val="28"/>
          <w:szCs w:val="28"/>
        </w:rPr>
        <w:t>му</w:t>
      </w:r>
      <w:r w:rsidR="00064F8F" w:rsidRPr="00064F8F">
        <w:rPr>
          <w:sz w:val="28"/>
          <w:szCs w:val="28"/>
        </w:rPr>
        <w:t xml:space="preserve"> государственно</w:t>
      </w:r>
      <w:r w:rsidR="00064F8F">
        <w:rPr>
          <w:sz w:val="28"/>
          <w:szCs w:val="28"/>
        </w:rPr>
        <w:t>му</w:t>
      </w:r>
      <w:r w:rsidR="00064F8F" w:rsidRPr="00064F8F">
        <w:rPr>
          <w:sz w:val="28"/>
          <w:szCs w:val="28"/>
        </w:rPr>
        <w:t xml:space="preserve"> контрол</w:t>
      </w:r>
      <w:r w:rsidR="00064F8F">
        <w:rPr>
          <w:sz w:val="28"/>
          <w:szCs w:val="28"/>
        </w:rPr>
        <w:t>ю</w:t>
      </w:r>
      <w:r w:rsidR="00064F8F" w:rsidRPr="00064F8F">
        <w:rPr>
          <w:sz w:val="28"/>
          <w:szCs w:val="28"/>
        </w:rPr>
        <w:t xml:space="preserve"> (надзор</w:t>
      </w:r>
      <w:r w:rsidR="00064F8F">
        <w:rPr>
          <w:sz w:val="28"/>
          <w:szCs w:val="28"/>
        </w:rPr>
        <w:t>у</w:t>
      </w:r>
      <w:r w:rsidR="00064F8F" w:rsidRPr="00064F8F">
        <w:rPr>
          <w:sz w:val="28"/>
          <w:szCs w:val="28"/>
        </w:rPr>
        <w:t>) в области обращения с животными на территории Смоленской области</w:t>
      </w:r>
      <w:r w:rsidR="00064F8F" w:rsidRPr="00064F8F">
        <w:rPr>
          <w:sz w:val="28"/>
          <w:szCs w:val="28"/>
        </w:rPr>
        <w:t xml:space="preserve"> </w:t>
      </w:r>
      <w:r w:rsidR="00064F8F">
        <w:rPr>
          <w:sz w:val="28"/>
          <w:szCs w:val="28"/>
        </w:rPr>
        <w:t>в сравнении с количеством выявленных нарушений за пре</w:t>
      </w:r>
      <w:r w:rsidR="001D1DDB">
        <w:rPr>
          <w:sz w:val="28"/>
          <w:szCs w:val="28"/>
        </w:rPr>
        <w:t>дшествующий год, а также количество проведенных за отчетный период профилактических мероприятий</w:t>
      </w:r>
      <w:r w:rsidR="001A1277">
        <w:rPr>
          <w:sz w:val="28"/>
          <w:szCs w:val="28"/>
        </w:rPr>
        <w:t xml:space="preserve"> (публикации в СМИ, интернет -изданиях, участие в совещаниях с поднадзорными субъектами, консультации и т. д.)</w:t>
      </w:r>
      <w:r>
        <w:rPr>
          <w:sz w:val="28"/>
          <w:szCs w:val="28"/>
        </w:rPr>
        <w:t>.</w:t>
      </w:r>
    </w:p>
    <w:p w14:paraId="4E36DBC3" w14:textId="149AEFFF" w:rsidR="0090427A" w:rsidRDefault="001A1277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1277">
        <w:rPr>
          <w:sz w:val="28"/>
          <w:szCs w:val="28"/>
        </w:rPr>
        <w:t>жидаемым результатом реализации программы яв</w:t>
      </w:r>
      <w:r>
        <w:rPr>
          <w:sz w:val="28"/>
          <w:szCs w:val="28"/>
        </w:rPr>
        <w:t>ляется:</w:t>
      </w:r>
    </w:p>
    <w:p w14:paraId="7C36994E" w14:textId="6AE96447" w:rsidR="001A1277" w:rsidRDefault="001A1277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охраняемым законом ценностям;</w:t>
      </w:r>
    </w:p>
    <w:p w14:paraId="6F9D574C" w14:textId="4C463A7A" w:rsidR="001A1277" w:rsidRDefault="001A1277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выявленных нарушений;</w:t>
      </w:r>
    </w:p>
    <w:p w14:paraId="4C4B612B" w14:textId="15FF3F18" w:rsidR="001A1277" w:rsidRDefault="001A1277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законопослушных подконтрольных субъектов;</w:t>
      </w:r>
    </w:p>
    <w:p w14:paraId="48769235" w14:textId="30BBF155" w:rsidR="001A1277" w:rsidRDefault="001A1277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административной нагрузки на подконтрольные субъекты;</w:t>
      </w:r>
    </w:p>
    <w:p w14:paraId="3526151C" w14:textId="7C835EC0" w:rsidR="001A1277" w:rsidRDefault="00565163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подконтрольных субъектов;</w:t>
      </w:r>
    </w:p>
    <w:p w14:paraId="56D6DBC4" w14:textId="5AC3E228" w:rsidR="00565163" w:rsidRDefault="00565163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подконтрольных субъектов к добросовестному поведению;</w:t>
      </w:r>
    </w:p>
    <w:p w14:paraId="27C7F059" w14:textId="6E4F447C" w:rsidR="00565163" w:rsidRDefault="00565163" w:rsidP="009042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обеспечение единообразия понимания предмета контроля подконтрольными субъектами.</w:t>
      </w:r>
    </w:p>
    <w:p w14:paraId="3A2E5484" w14:textId="75CB0363" w:rsidR="00634A9F" w:rsidRPr="00516D45" w:rsidRDefault="00516D45" w:rsidP="00516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управление ветеринарии смоленской области ежегодно до 15 февраля года следующего за годом утверждения Программы, готовит доклад об итогах профилактической работы за год и размещает его на своем официальном сайте.</w:t>
      </w:r>
    </w:p>
    <w:p w14:paraId="5986E57E" w14:textId="271EFBAD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AA9DAB6" w14:textId="1138612B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AF47B6C" w14:textId="502FBF0B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C0D68C" w14:textId="4AF392A0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D4CCED3" w14:textId="06A77888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1C7A0E4" w14:textId="42744077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0D9F5D1" w14:textId="44B80B92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3A0C62A" w14:textId="29DF34AB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2F43DD0" w14:textId="1EF44F86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D9B7E01" w14:textId="713DBA49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8207F20" w14:textId="41B9CB29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FB3CA40" w14:textId="7F62B15E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83B653A" w14:textId="69A72222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BD557CE" w14:textId="5296516D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BBEA966" w14:textId="0C758FFD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5219FF9" w14:textId="4602DCBD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6DB0ADC" w14:textId="4C3C8FB5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A620146" w14:textId="2CD7B133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9B5B20A" w14:textId="7A7C1287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4DFD0A3" w14:textId="1953BFFB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CF8AD97" w14:textId="2B28568B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58CE06C" w14:textId="488A657A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063D5C9" w14:textId="22A51B3A" w:rsidR="00634A9F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3125018" w14:textId="60978242" w:rsidR="00AB4020" w:rsidRDefault="00AB4020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78DD34E" w14:textId="27CE771E" w:rsidR="00634A9F" w:rsidRDefault="00516D45" w:rsidP="00516D4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0D8013E" w14:textId="77777777" w:rsidR="00516D45" w:rsidRDefault="00516D45" w:rsidP="00516D4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профилактики рисков</w:t>
      </w:r>
    </w:p>
    <w:p w14:paraId="36BC8C2C" w14:textId="19A04917" w:rsidR="00516D45" w:rsidRDefault="00516D45" w:rsidP="00516D4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причинения вреда (ущерба) охраняемым</w:t>
      </w:r>
    </w:p>
    <w:p w14:paraId="3520A92F" w14:textId="6C302DEC" w:rsidR="00516D45" w:rsidRDefault="00516D45" w:rsidP="00516D4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законом ценностям при осуществлении</w:t>
      </w:r>
    </w:p>
    <w:p w14:paraId="1A185ED4" w14:textId="77777777" w:rsidR="0035520C" w:rsidRDefault="0035520C" w:rsidP="00516D4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регионального государственного</w:t>
      </w:r>
    </w:p>
    <w:p w14:paraId="39BE948B" w14:textId="77777777" w:rsidR="0035520C" w:rsidRDefault="0035520C" w:rsidP="00516D4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контроля (надзора) </w:t>
      </w:r>
      <w:r w:rsidRPr="0035520C">
        <w:rPr>
          <w:sz w:val="28"/>
          <w:szCs w:val="28"/>
        </w:rPr>
        <w:t>в области</w:t>
      </w:r>
    </w:p>
    <w:p w14:paraId="0F5EA9E7" w14:textId="24D27AD2" w:rsidR="0035520C" w:rsidRPr="00516D45" w:rsidRDefault="0035520C" w:rsidP="00516D4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20C">
        <w:rPr>
          <w:sz w:val="28"/>
          <w:szCs w:val="28"/>
        </w:rPr>
        <w:t xml:space="preserve"> обращения с животными на 2022 год</w:t>
      </w:r>
    </w:p>
    <w:p w14:paraId="7941EA01" w14:textId="70BB3035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835473B" w14:textId="0EFA8485" w:rsidR="00634A9F" w:rsidRPr="00516D45" w:rsidRDefault="00634A9F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BBA8CE0" w14:textId="28AE784E" w:rsidR="00634A9F" w:rsidRDefault="0035520C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14:paraId="484A1D61" w14:textId="232B3757" w:rsidR="0035520C" w:rsidRDefault="0035520C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мероприятий, направленных на предупреждение нарушений обязательных требований законодательства.</w:t>
      </w:r>
    </w:p>
    <w:p w14:paraId="4BF6C5DE" w14:textId="5511B781" w:rsidR="0035520C" w:rsidRDefault="0035520C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9"/>
        <w:gridCol w:w="4334"/>
        <w:gridCol w:w="2606"/>
        <w:gridCol w:w="2436"/>
      </w:tblGrid>
      <w:tr w:rsidR="00D62810" w14:paraId="4C6361B7" w14:textId="77777777" w:rsidTr="00BA2153">
        <w:tc>
          <w:tcPr>
            <w:tcW w:w="846" w:type="dxa"/>
          </w:tcPr>
          <w:p w14:paraId="6A627845" w14:textId="796E0CEC" w:rsidR="0035520C" w:rsidRDefault="0035520C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5EACDE2F" w14:textId="3B99C5B0" w:rsidR="0035520C" w:rsidRDefault="0035520C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693" w:type="dxa"/>
          </w:tcPr>
          <w:p w14:paraId="28D4993A" w14:textId="4BB72E76" w:rsidR="0035520C" w:rsidRDefault="0035520C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78" w:type="dxa"/>
          </w:tcPr>
          <w:p w14:paraId="7F070BFA" w14:textId="2B63977A" w:rsidR="0035520C" w:rsidRDefault="00EC4551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исполнения</w:t>
            </w:r>
          </w:p>
        </w:tc>
      </w:tr>
      <w:tr w:rsidR="00D62810" w14:paraId="39EFCCEA" w14:textId="77777777" w:rsidTr="00BA2153">
        <w:tc>
          <w:tcPr>
            <w:tcW w:w="846" w:type="dxa"/>
          </w:tcPr>
          <w:p w14:paraId="1BA898E7" w14:textId="7F0CFCA6" w:rsidR="0035520C" w:rsidRDefault="00EC4551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DFE8D37" w14:textId="2419BFD2" w:rsidR="0035520C" w:rsidRPr="006620FC" w:rsidRDefault="006620FC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сбор,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готовка, размещение и поддержание в актуальном состоянии на официальном сайте Главного управления ветеринарии Смоленской области</w:t>
            </w:r>
            <w:r w:rsidRPr="00536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«Интернет» перечня нормативных правовых актов</w:t>
            </w:r>
            <w:r w:rsidRPr="006620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обращения с животными, а также текстов нормативно правовых актов</w:t>
            </w:r>
          </w:p>
        </w:tc>
        <w:tc>
          <w:tcPr>
            <w:tcW w:w="2693" w:type="dxa"/>
          </w:tcPr>
          <w:p w14:paraId="61FDABE3" w14:textId="77777777" w:rsidR="00063ACE" w:rsidRPr="00063ACE" w:rsidRDefault="00063ACE" w:rsidP="00063A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ACE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197C52C5" w14:textId="5BB80A44" w:rsidR="00DB6EDE" w:rsidRDefault="00063ACE" w:rsidP="00063A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ACE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51801699" w14:textId="07B7F5AA" w:rsidR="0035520C" w:rsidRDefault="00BA2153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D62810" w14:paraId="78AB2CA1" w14:textId="77777777" w:rsidTr="00BA2153">
        <w:tc>
          <w:tcPr>
            <w:tcW w:w="846" w:type="dxa"/>
          </w:tcPr>
          <w:p w14:paraId="3F9504F9" w14:textId="4B041BB6" w:rsidR="0035520C" w:rsidRDefault="00BA2153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52ECA7BC" w14:textId="5BA95968" w:rsidR="0035520C" w:rsidRDefault="00BA2153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за</w:t>
            </w:r>
            <w:r w:rsidR="00A94368">
              <w:rPr>
                <w:sz w:val="28"/>
                <w:szCs w:val="28"/>
              </w:rPr>
              <w:t>конодательства путем:</w:t>
            </w:r>
          </w:p>
        </w:tc>
        <w:tc>
          <w:tcPr>
            <w:tcW w:w="2693" w:type="dxa"/>
          </w:tcPr>
          <w:p w14:paraId="5BEBCAFC" w14:textId="77777777" w:rsidR="0035520C" w:rsidRDefault="0035520C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7FD710C4" w14:textId="77777777" w:rsidR="0035520C" w:rsidRDefault="0035520C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62810" w14:paraId="05234B6F" w14:textId="77777777" w:rsidTr="00BA2153">
        <w:tc>
          <w:tcPr>
            <w:tcW w:w="846" w:type="dxa"/>
          </w:tcPr>
          <w:p w14:paraId="59DC1F63" w14:textId="0E445B25" w:rsidR="0035520C" w:rsidRDefault="00A94368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</w:tcPr>
          <w:p w14:paraId="6CACFF64" w14:textId="22BFC49C" w:rsidR="0035520C" w:rsidRDefault="00A94368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опубликования руководств по соблюдения обязательных требований на официальном </w:t>
            </w:r>
            <w:r w:rsidR="00DB6EDE">
              <w:rPr>
                <w:sz w:val="28"/>
                <w:szCs w:val="28"/>
              </w:rPr>
              <w:t>сайте Главного управления ветеринарии Смоленской области.</w:t>
            </w:r>
          </w:p>
        </w:tc>
        <w:tc>
          <w:tcPr>
            <w:tcW w:w="2693" w:type="dxa"/>
          </w:tcPr>
          <w:p w14:paraId="602C5AA9" w14:textId="179336E0" w:rsidR="00B135F4" w:rsidRDefault="00B135F4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35F4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43CE84C8" w14:textId="2A74DC18" w:rsidR="0035520C" w:rsidRDefault="00B135F4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35F4">
              <w:rPr>
                <w:sz w:val="28"/>
                <w:szCs w:val="28"/>
              </w:rPr>
              <w:t>Отдел организационно-</w:t>
            </w:r>
            <w:r w:rsidRPr="00B135F4">
              <w:rPr>
                <w:sz w:val="28"/>
                <w:szCs w:val="28"/>
              </w:rPr>
              <w:lastRenderedPageBreak/>
              <w:t>правовой и кадровой работы</w:t>
            </w:r>
          </w:p>
        </w:tc>
        <w:tc>
          <w:tcPr>
            <w:tcW w:w="1978" w:type="dxa"/>
          </w:tcPr>
          <w:p w14:paraId="64C8C465" w14:textId="54F7ECD0" w:rsidR="0035520C" w:rsidRDefault="00B135F4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 в течении года.</w:t>
            </w:r>
          </w:p>
        </w:tc>
      </w:tr>
      <w:tr w:rsidR="00D62810" w14:paraId="026B967A" w14:textId="77777777" w:rsidTr="00BA2153">
        <w:tc>
          <w:tcPr>
            <w:tcW w:w="846" w:type="dxa"/>
          </w:tcPr>
          <w:p w14:paraId="361194A7" w14:textId="12BBBA3E" w:rsidR="0035520C" w:rsidRDefault="00B135F4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</w:tcPr>
          <w:p w14:paraId="5B808E67" w14:textId="6916F233" w:rsidR="0035520C" w:rsidRDefault="00B135F4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и совещаний, подготовка информации о проведении таких мероприятий для размещения их на официальном сайте</w:t>
            </w:r>
            <w:r>
              <w:t xml:space="preserve"> </w:t>
            </w:r>
            <w:r w:rsidRPr="00B135F4">
              <w:rPr>
                <w:sz w:val="28"/>
                <w:szCs w:val="28"/>
              </w:rPr>
              <w:t>Главного управления ветеринарии Смоленской области</w:t>
            </w:r>
            <w:r>
              <w:rPr>
                <w:sz w:val="28"/>
                <w:szCs w:val="28"/>
              </w:rPr>
              <w:t xml:space="preserve"> в сети «Интернет»</w:t>
            </w:r>
            <w:r w:rsidRPr="00B135F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084B5739" w14:textId="77777777" w:rsidR="00063ACE" w:rsidRPr="00063ACE" w:rsidRDefault="00063ACE" w:rsidP="00063A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ACE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6DE3E70C" w14:textId="4D5DD1B1" w:rsidR="0035520C" w:rsidRDefault="00063ACE" w:rsidP="00063A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ACE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5B23AB32" w14:textId="32AFECBF" w:rsidR="0035520C" w:rsidRDefault="00063ACE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года.</w:t>
            </w:r>
          </w:p>
        </w:tc>
      </w:tr>
      <w:tr w:rsidR="00D62810" w14:paraId="30229E12" w14:textId="77777777" w:rsidTr="00BA2153">
        <w:tc>
          <w:tcPr>
            <w:tcW w:w="846" w:type="dxa"/>
          </w:tcPr>
          <w:p w14:paraId="74787CB7" w14:textId="7FF4B525" w:rsidR="0035520C" w:rsidRDefault="00063ACE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</w:tcPr>
          <w:p w14:paraId="4D5573BD" w14:textId="1000C5FB" w:rsidR="0035520C" w:rsidRDefault="00063ACE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публичных мероприятий (общественных обсуждений правоприменительной практики в области обращения с животными) и подготовки информации о проведении таких мероприятий для размещения их на официальном сайте </w:t>
            </w:r>
            <w:r w:rsidRPr="00063ACE">
              <w:rPr>
                <w:sz w:val="28"/>
                <w:szCs w:val="28"/>
              </w:rPr>
              <w:t>Главного управления ветеринарии Смоленской области в сети «Интернет».</w:t>
            </w:r>
          </w:p>
        </w:tc>
        <w:tc>
          <w:tcPr>
            <w:tcW w:w="2693" w:type="dxa"/>
          </w:tcPr>
          <w:p w14:paraId="2C014A2E" w14:textId="77777777" w:rsidR="00063ACE" w:rsidRPr="00063ACE" w:rsidRDefault="00063ACE" w:rsidP="00063A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ACE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624602C8" w14:textId="4887916A" w:rsidR="0035520C" w:rsidRDefault="00063ACE" w:rsidP="00063A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ACE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0FDBD443" w14:textId="3D77C226" w:rsidR="0035520C" w:rsidRDefault="00063ACE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29.07.2022,</w:t>
            </w:r>
          </w:p>
          <w:p w14:paraId="32E5ACCA" w14:textId="08C02349" w:rsidR="00063ACE" w:rsidRDefault="00063ACE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D074BA">
              <w:rPr>
                <w:sz w:val="28"/>
                <w:szCs w:val="28"/>
              </w:rPr>
              <w:t xml:space="preserve"> 15.12.2022</w:t>
            </w:r>
          </w:p>
        </w:tc>
      </w:tr>
      <w:tr w:rsidR="00D62810" w14:paraId="105532F7" w14:textId="77777777" w:rsidTr="00BA2153">
        <w:tc>
          <w:tcPr>
            <w:tcW w:w="846" w:type="dxa"/>
          </w:tcPr>
          <w:p w14:paraId="3B16E677" w14:textId="2D6F8DC2" w:rsidR="0035520C" w:rsidRDefault="00D074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678" w:type="dxa"/>
          </w:tcPr>
          <w:p w14:paraId="78943978" w14:textId="5516C12B" w:rsidR="0035520C" w:rsidRDefault="00D074BA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</w:t>
            </w:r>
            <w:r w:rsidRPr="00D074BA">
              <w:rPr>
                <w:sz w:val="28"/>
                <w:szCs w:val="28"/>
              </w:rPr>
              <w:t>Главного управления ветеринарии Смоленской области в сети «Интернет»</w:t>
            </w:r>
            <w:r>
              <w:rPr>
                <w:sz w:val="28"/>
                <w:szCs w:val="28"/>
              </w:rPr>
              <w:t xml:space="preserve"> и поддержание в актуальном состоянии утвержденных проверочных листов в формате, допускающем их использование для сомообследования.</w:t>
            </w:r>
          </w:p>
        </w:tc>
        <w:tc>
          <w:tcPr>
            <w:tcW w:w="2693" w:type="dxa"/>
          </w:tcPr>
          <w:p w14:paraId="5BA084BD" w14:textId="77777777" w:rsidR="00D074BA" w:rsidRPr="00D074BA" w:rsidRDefault="00D074BA" w:rsidP="00D07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4BA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696DB36B" w14:textId="381131F5" w:rsidR="0035520C" w:rsidRDefault="00D074BA" w:rsidP="00D07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4BA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3088EF68" w14:textId="5BE25BF9" w:rsidR="0035520C" w:rsidRDefault="00D074BA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по мере необходимости.</w:t>
            </w:r>
          </w:p>
        </w:tc>
      </w:tr>
      <w:tr w:rsidR="00D62810" w14:paraId="24CCC6E9" w14:textId="77777777" w:rsidTr="00BA2153">
        <w:tc>
          <w:tcPr>
            <w:tcW w:w="846" w:type="dxa"/>
          </w:tcPr>
          <w:p w14:paraId="2F90DA77" w14:textId="3850AC84" w:rsidR="0035520C" w:rsidRDefault="00D074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678" w:type="dxa"/>
          </w:tcPr>
          <w:p w14:paraId="6319CB90" w14:textId="1381F78E" w:rsidR="0035520C" w:rsidRDefault="00D074BA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4BA">
              <w:rPr>
                <w:sz w:val="28"/>
                <w:szCs w:val="28"/>
              </w:rPr>
              <w:t>Размещение на официальном сайте Главного управления ветеринарии Смоленской области в сети «Интернет»</w:t>
            </w:r>
            <w:r>
              <w:rPr>
                <w:sz w:val="28"/>
                <w:szCs w:val="28"/>
              </w:rPr>
              <w:t xml:space="preserve"> и поддержание в актуальном состоянии перечней индикаторов риска и порядка отнесения объектов контроля к категориям риска.</w:t>
            </w:r>
          </w:p>
        </w:tc>
        <w:tc>
          <w:tcPr>
            <w:tcW w:w="2693" w:type="dxa"/>
          </w:tcPr>
          <w:p w14:paraId="79ABAEB7" w14:textId="77777777" w:rsidR="00D074BA" w:rsidRPr="00D074BA" w:rsidRDefault="00D074BA" w:rsidP="00D07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4BA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6FA34653" w14:textId="4A5A9FC3" w:rsidR="0035520C" w:rsidRDefault="00D074BA" w:rsidP="00D07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4BA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65CDD762" w14:textId="1C519260" w:rsidR="0035520C" w:rsidRDefault="00D074BA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4BA">
              <w:rPr>
                <w:sz w:val="28"/>
                <w:szCs w:val="28"/>
              </w:rPr>
              <w:t>Постоянно по мере необходимости</w:t>
            </w:r>
          </w:p>
        </w:tc>
      </w:tr>
      <w:tr w:rsidR="00D62810" w14:paraId="45216695" w14:textId="77777777" w:rsidTr="00BA2153">
        <w:tc>
          <w:tcPr>
            <w:tcW w:w="846" w:type="dxa"/>
          </w:tcPr>
          <w:p w14:paraId="5EF7993B" w14:textId="2B939AF7" w:rsidR="0035520C" w:rsidRDefault="00D074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4678" w:type="dxa"/>
          </w:tcPr>
          <w:p w14:paraId="5BBE5C4D" w14:textId="6DF4B8E8" w:rsidR="0035520C" w:rsidRDefault="00D074BA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4BA">
              <w:rPr>
                <w:sz w:val="28"/>
                <w:szCs w:val="28"/>
              </w:rPr>
              <w:t>Размещение на официальном сайте Главного управления ветеринарии Смоленской области в сети «Интернет»</w:t>
            </w:r>
            <w:r>
              <w:rPr>
                <w:sz w:val="28"/>
                <w:szCs w:val="28"/>
              </w:rPr>
              <w:t xml:space="preserve"> и по</w:t>
            </w:r>
            <w:r w:rsidR="00151D9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держание </w:t>
            </w:r>
            <w:r w:rsidR="00151D96">
              <w:rPr>
                <w:sz w:val="28"/>
                <w:szCs w:val="28"/>
              </w:rPr>
              <w:t xml:space="preserve">в актуальном состоянии перечней объектов контроля с указанием присвоенной категории риска </w:t>
            </w:r>
          </w:p>
        </w:tc>
        <w:tc>
          <w:tcPr>
            <w:tcW w:w="2693" w:type="dxa"/>
          </w:tcPr>
          <w:p w14:paraId="5C732F5C" w14:textId="77777777" w:rsidR="00151D96" w:rsidRPr="00151D96" w:rsidRDefault="00151D96" w:rsidP="00151D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D96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30E7D715" w14:textId="49ECB2BD" w:rsidR="0035520C" w:rsidRDefault="00151D96" w:rsidP="00151D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D96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493303B1" w14:textId="469E1FC6" w:rsidR="0035520C" w:rsidRDefault="00151D9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D96">
              <w:rPr>
                <w:sz w:val="28"/>
                <w:szCs w:val="28"/>
              </w:rPr>
              <w:t>Постоянно по мере необходимости</w:t>
            </w:r>
          </w:p>
        </w:tc>
      </w:tr>
      <w:tr w:rsidR="00D62810" w14:paraId="0F05EF03" w14:textId="77777777" w:rsidTr="00BA2153">
        <w:tc>
          <w:tcPr>
            <w:tcW w:w="846" w:type="dxa"/>
          </w:tcPr>
          <w:p w14:paraId="2D692E55" w14:textId="240C7EC3" w:rsidR="0035520C" w:rsidRDefault="00151D96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678" w:type="dxa"/>
          </w:tcPr>
          <w:p w14:paraId="3723424E" w14:textId="3122AEDC" w:rsidR="0035520C" w:rsidRDefault="00151D9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D96">
              <w:rPr>
                <w:sz w:val="28"/>
                <w:szCs w:val="28"/>
              </w:rPr>
              <w:t>Размещение на официальном сайте Главного управления ветеринарии Смоленской области в сети «Интернет»</w:t>
            </w:r>
            <w:r>
              <w:rPr>
                <w:sz w:val="28"/>
                <w:szCs w:val="28"/>
              </w:rPr>
              <w:t xml:space="preserve"> докладов о региональном государственном контроле (надзоре) в области обращения с животными</w:t>
            </w:r>
          </w:p>
        </w:tc>
        <w:tc>
          <w:tcPr>
            <w:tcW w:w="2693" w:type="dxa"/>
          </w:tcPr>
          <w:p w14:paraId="09BCAE37" w14:textId="77777777" w:rsidR="00151D96" w:rsidRPr="00151D96" w:rsidRDefault="00151D96" w:rsidP="00151D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D96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5EB3727E" w14:textId="26743805" w:rsidR="0035520C" w:rsidRDefault="00151D96" w:rsidP="00151D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D96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253C228B" w14:textId="40FEA164" w:rsidR="0035520C" w:rsidRDefault="00151D9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 года, следующего за отчетным периодом</w:t>
            </w:r>
          </w:p>
        </w:tc>
      </w:tr>
      <w:tr w:rsidR="00D62810" w14:paraId="0BC6E824" w14:textId="77777777" w:rsidTr="00BA2153">
        <w:tc>
          <w:tcPr>
            <w:tcW w:w="846" w:type="dxa"/>
          </w:tcPr>
          <w:p w14:paraId="71AF08A0" w14:textId="65AB3CAF" w:rsidR="0035520C" w:rsidRDefault="00151D96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678" w:type="dxa"/>
          </w:tcPr>
          <w:p w14:paraId="62EAC75A" w14:textId="2A105BBA" w:rsidR="0035520C" w:rsidRDefault="00151D9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D96">
              <w:rPr>
                <w:sz w:val="28"/>
                <w:szCs w:val="28"/>
              </w:rPr>
              <w:t>Размещение на официальном сайте Главного управления ветеринарии Смоленской области в сети «Интернет»</w:t>
            </w:r>
            <w:r w:rsidR="00265E56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рограммы</w:t>
            </w:r>
            <w:r w:rsidR="00265E56">
              <w:rPr>
                <w:sz w:val="28"/>
                <w:szCs w:val="28"/>
              </w:rPr>
              <w:t xml:space="preserve"> профилактики </w:t>
            </w:r>
            <w:r w:rsidR="00265E56" w:rsidRPr="00265E56">
              <w:rPr>
                <w:sz w:val="28"/>
                <w:szCs w:val="28"/>
              </w:rPr>
              <w:t>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</w:t>
            </w:r>
          </w:p>
        </w:tc>
        <w:tc>
          <w:tcPr>
            <w:tcW w:w="2693" w:type="dxa"/>
          </w:tcPr>
          <w:p w14:paraId="5677185D" w14:textId="77777777" w:rsidR="00265E56" w:rsidRPr="00265E56" w:rsidRDefault="00265E56" w:rsidP="00265E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E56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63EEB0D1" w14:textId="31EE9DA6" w:rsidR="0035520C" w:rsidRDefault="00265E56" w:rsidP="00265E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E56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57023C0F" w14:textId="38E8C65B" w:rsidR="0035520C" w:rsidRDefault="00265E5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20 декабря предшествующего года</w:t>
            </w:r>
          </w:p>
        </w:tc>
      </w:tr>
      <w:tr w:rsidR="00D62810" w14:paraId="365A80F5" w14:textId="77777777" w:rsidTr="00BA2153">
        <w:tc>
          <w:tcPr>
            <w:tcW w:w="846" w:type="dxa"/>
          </w:tcPr>
          <w:p w14:paraId="68C454A3" w14:textId="1610084F" w:rsidR="0035520C" w:rsidRDefault="00265E56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678" w:type="dxa"/>
          </w:tcPr>
          <w:p w14:paraId="4EEFEDD2" w14:textId="34EBCBA9" w:rsidR="0035520C" w:rsidRDefault="00265E5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E56">
              <w:rPr>
                <w:sz w:val="28"/>
                <w:szCs w:val="28"/>
              </w:rPr>
              <w:t>Размещение на официальном сайте Главного управления ветеринарии Смоленской области в сети «Интернет»</w:t>
            </w:r>
            <w:r>
              <w:rPr>
                <w:sz w:val="28"/>
                <w:szCs w:val="28"/>
              </w:rPr>
              <w:t xml:space="preserve"> информации о проведении семинаров, совещаний, других мероприятий, докладов, презентаций и т.д.</w:t>
            </w:r>
          </w:p>
        </w:tc>
        <w:tc>
          <w:tcPr>
            <w:tcW w:w="2693" w:type="dxa"/>
          </w:tcPr>
          <w:p w14:paraId="65836DC0" w14:textId="2D3FB40C" w:rsidR="0035520C" w:rsidRDefault="00265E56" w:rsidP="00265E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E56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7E163E21" w14:textId="447776C8" w:rsidR="0035520C" w:rsidRDefault="00265E5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65E56">
              <w:rPr>
                <w:sz w:val="28"/>
                <w:szCs w:val="28"/>
              </w:rPr>
              <w:t xml:space="preserve">о мере </w:t>
            </w:r>
            <w:r>
              <w:rPr>
                <w:sz w:val="28"/>
                <w:szCs w:val="28"/>
              </w:rPr>
              <w:t>предоставления</w:t>
            </w:r>
          </w:p>
        </w:tc>
      </w:tr>
      <w:tr w:rsidR="00D62810" w14:paraId="586BCA6C" w14:textId="77777777" w:rsidTr="00BA2153">
        <w:tc>
          <w:tcPr>
            <w:tcW w:w="846" w:type="dxa"/>
          </w:tcPr>
          <w:p w14:paraId="49121257" w14:textId="21ED37F2" w:rsidR="0035520C" w:rsidRDefault="00265E56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678" w:type="dxa"/>
          </w:tcPr>
          <w:p w14:paraId="55567D8E" w14:textId="44ADEF73" w:rsidR="0035520C" w:rsidRDefault="00265E5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в средствах массовой информации</w:t>
            </w:r>
          </w:p>
        </w:tc>
        <w:tc>
          <w:tcPr>
            <w:tcW w:w="2693" w:type="dxa"/>
          </w:tcPr>
          <w:p w14:paraId="721B8447" w14:textId="0183D7CB" w:rsidR="0035520C" w:rsidRDefault="00265E5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E56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</w:tc>
        <w:tc>
          <w:tcPr>
            <w:tcW w:w="1978" w:type="dxa"/>
          </w:tcPr>
          <w:p w14:paraId="24AE93E0" w14:textId="7C17037D" w:rsidR="0035520C" w:rsidRDefault="00265E5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течении года.</w:t>
            </w:r>
          </w:p>
        </w:tc>
      </w:tr>
      <w:tr w:rsidR="00D62810" w14:paraId="5664C7A7" w14:textId="77777777" w:rsidTr="00BA2153">
        <w:tc>
          <w:tcPr>
            <w:tcW w:w="846" w:type="dxa"/>
          </w:tcPr>
          <w:p w14:paraId="3A41671A" w14:textId="6D3ECA13" w:rsidR="0035520C" w:rsidRDefault="00265E56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4678" w:type="dxa"/>
          </w:tcPr>
          <w:p w14:paraId="7A1D306D" w14:textId="362C39E2" w:rsidR="0035520C" w:rsidRDefault="00265E56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Устное консультирование и ответы на поступающие письменные </w:t>
            </w:r>
            <w:r w:rsidR="00722065">
              <w:rPr>
                <w:sz w:val="28"/>
                <w:szCs w:val="28"/>
              </w:rPr>
              <w:t>обращения и запросы.</w:t>
            </w:r>
          </w:p>
        </w:tc>
        <w:tc>
          <w:tcPr>
            <w:tcW w:w="2693" w:type="dxa"/>
          </w:tcPr>
          <w:p w14:paraId="4CD7B996" w14:textId="69DB7026" w:rsidR="0035520C" w:rsidRDefault="00722065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065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</w:tc>
        <w:tc>
          <w:tcPr>
            <w:tcW w:w="1978" w:type="dxa"/>
          </w:tcPr>
          <w:p w14:paraId="0AF7903A" w14:textId="708327F0" w:rsidR="0035520C" w:rsidRDefault="00722065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течении года</w:t>
            </w:r>
          </w:p>
        </w:tc>
      </w:tr>
      <w:tr w:rsidR="00D62810" w14:paraId="2E328FC2" w14:textId="77777777" w:rsidTr="00BA2153">
        <w:tc>
          <w:tcPr>
            <w:tcW w:w="846" w:type="dxa"/>
          </w:tcPr>
          <w:p w14:paraId="734C2F8D" w14:textId="00FB8E9E" w:rsidR="0035520C" w:rsidRDefault="00722065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4CC924EA" w14:textId="7067296D" w:rsidR="0035520C" w:rsidRDefault="00722065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распространение комментариев о содержании нормативно правовых актов, устанавливающих обязательные требования, внесенных изменений в действующие акты, сроках и порядке вступления их в действие, а также рекомендации о проведении необходимых организационных, </w:t>
            </w:r>
            <w:r w:rsidR="00873C34">
              <w:rPr>
                <w:sz w:val="28"/>
                <w:szCs w:val="28"/>
              </w:rPr>
              <w:t>технических мероприятиях,</w:t>
            </w:r>
            <w:r>
              <w:rPr>
                <w:sz w:val="28"/>
                <w:szCs w:val="28"/>
              </w:rPr>
              <w:t xml:space="preserve"> направленных на внедрение и обеспечение обязательных требований законодательства.</w:t>
            </w:r>
          </w:p>
        </w:tc>
        <w:tc>
          <w:tcPr>
            <w:tcW w:w="2693" w:type="dxa"/>
          </w:tcPr>
          <w:p w14:paraId="5B9A060A" w14:textId="621BE35E" w:rsidR="0035520C" w:rsidRDefault="00722065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065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</w:tc>
        <w:tc>
          <w:tcPr>
            <w:tcW w:w="1978" w:type="dxa"/>
          </w:tcPr>
          <w:p w14:paraId="3EE69017" w14:textId="6FE718BD" w:rsidR="0035520C" w:rsidRDefault="00722065" w:rsidP="00662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необходимости.</w:t>
            </w:r>
          </w:p>
        </w:tc>
      </w:tr>
      <w:tr w:rsidR="00D62810" w14:paraId="369DA491" w14:textId="77777777" w:rsidTr="00BA2153">
        <w:tc>
          <w:tcPr>
            <w:tcW w:w="846" w:type="dxa"/>
          </w:tcPr>
          <w:p w14:paraId="64C1D14D" w14:textId="7C1956F1" w:rsidR="0035520C" w:rsidRDefault="00722065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7A877047" w14:textId="5910FCE9" w:rsidR="0035520C" w:rsidRDefault="00873C34" w:rsidP="00873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практики осуществления регионального государственного контроля (надзора) </w:t>
            </w:r>
            <w:r w:rsidRPr="00873C34">
              <w:rPr>
                <w:sz w:val="28"/>
                <w:szCs w:val="28"/>
              </w:rPr>
              <w:t>в области обращения с животными</w:t>
            </w:r>
            <w:r>
              <w:rPr>
                <w:sz w:val="28"/>
                <w:szCs w:val="28"/>
              </w:rPr>
              <w:t xml:space="preserve"> и подготовка информации о результатах обобщения с указанием наиболее часто встречающихся случаев нарушений обязательных требований законодательства в области обращения с животными с рекомендациями в отношении мер, которые должны приниматься физическими, юридическими лицами и индивидуальными предпринимателями в целях недопущения таких нарушений для размещения их </w:t>
            </w:r>
            <w:r w:rsidR="00C317BA" w:rsidRPr="00C317BA">
              <w:rPr>
                <w:sz w:val="28"/>
                <w:szCs w:val="28"/>
              </w:rPr>
              <w:t xml:space="preserve">на официальном сайте Главного управления ветеринарии Смоленской области в сети «Интернет»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7A6E621" w14:textId="77777777" w:rsidR="00C317BA" w:rsidRPr="00C317BA" w:rsidRDefault="00C317BA" w:rsidP="00C31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7BA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  <w:p w14:paraId="38EB56EB" w14:textId="48D73A6F" w:rsidR="0035520C" w:rsidRDefault="00C317BA" w:rsidP="00C31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7BA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37724A6A" w14:textId="52702F47" w:rsidR="0035520C" w:rsidRDefault="00C317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год.</w:t>
            </w:r>
          </w:p>
        </w:tc>
      </w:tr>
      <w:tr w:rsidR="00D62810" w14:paraId="60369AA2" w14:textId="77777777" w:rsidTr="00BA2153">
        <w:tc>
          <w:tcPr>
            <w:tcW w:w="846" w:type="dxa"/>
          </w:tcPr>
          <w:p w14:paraId="58BF2345" w14:textId="10678178" w:rsidR="0035520C" w:rsidRDefault="00C317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37B8EAAE" w14:textId="5C9B4392" w:rsidR="0035520C" w:rsidRDefault="00C317BA" w:rsidP="00873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информации о проводимых проверках и их </w:t>
            </w:r>
            <w:r>
              <w:rPr>
                <w:sz w:val="28"/>
                <w:szCs w:val="28"/>
              </w:rPr>
              <w:lastRenderedPageBreak/>
              <w:t>результатах в ФГИС «Единый реестр проверок»</w:t>
            </w:r>
          </w:p>
        </w:tc>
        <w:tc>
          <w:tcPr>
            <w:tcW w:w="2693" w:type="dxa"/>
          </w:tcPr>
          <w:p w14:paraId="4C0FDC2B" w14:textId="21D66FAB" w:rsidR="0035520C" w:rsidRDefault="00C317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7BA">
              <w:rPr>
                <w:sz w:val="28"/>
                <w:szCs w:val="28"/>
              </w:rPr>
              <w:lastRenderedPageBreak/>
              <w:t xml:space="preserve">Отдел ветеринарии Главного </w:t>
            </w:r>
            <w:r w:rsidRPr="00C317BA">
              <w:rPr>
                <w:sz w:val="28"/>
                <w:szCs w:val="28"/>
              </w:rPr>
              <w:lastRenderedPageBreak/>
              <w:t>управления ветеринарии Смоленской области.</w:t>
            </w:r>
          </w:p>
        </w:tc>
        <w:tc>
          <w:tcPr>
            <w:tcW w:w="1978" w:type="dxa"/>
          </w:tcPr>
          <w:p w14:paraId="177E37FD" w14:textId="6E5A27EC" w:rsidR="0035520C" w:rsidRDefault="00C317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Постоянно.</w:t>
            </w:r>
          </w:p>
        </w:tc>
      </w:tr>
      <w:tr w:rsidR="00D62810" w14:paraId="3A1593ED" w14:textId="77777777" w:rsidTr="00BA2153">
        <w:tc>
          <w:tcPr>
            <w:tcW w:w="846" w:type="dxa"/>
          </w:tcPr>
          <w:p w14:paraId="29D71BC2" w14:textId="762FB06A" w:rsidR="0035520C" w:rsidRDefault="00C317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3C50B253" w14:textId="7DDDF80B" w:rsidR="0035520C" w:rsidRDefault="00C317BA" w:rsidP="00873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доклада об осуществлении </w:t>
            </w:r>
            <w:r w:rsidRPr="00C317BA">
              <w:rPr>
                <w:sz w:val="28"/>
                <w:szCs w:val="28"/>
              </w:rPr>
              <w:t>регионального государственного контроля (надзора) в области обращения с животными</w:t>
            </w:r>
            <w:r>
              <w:rPr>
                <w:sz w:val="28"/>
                <w:szCs w:val="28"/>
              </w:rPr>
              <w:t xml:space="preserve"> и размещение его в электронном виде в ГАС «Управление»</w:t>
            </w:r>
          </w:p>
        </w:tc>
        <w:tc>
          <w:tcPr>
            <w:tcW w:w="2693" w:type="dxa"/>
          </w:tcPr>
          <w:p w14:paraId="7ED5F39D" w14:textId="7DF6B33E" w:rsidR="0035520C" w:rsidRDefault="00C317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7BA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</w:tc>
        <w:tc>
          <w:tcPr>
            <w:tcW w:w="1978" w:type="dxa"/>
          </w:tcPr>
          <w:p w14:paraId="70EFC997" w14:textId="451A82BB" w:rsidR="0035520C" w:rsidRDefault="00C317BA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год.</w:t>
            </w:r>
          </w:p>
        </w:tc>
      </w:tr>
      <w:tr w:rsidR="00D62810" w14:paraId="4C814CE7" w14:textId="77777777" w:rsidTr="00BA2153">
        <w:tc>
          <w:tcPr>
            <w:tcW w:w="846" w:type="dxa"/>
          </w:tcPr>
          <w:p w14:paraId="68D8BE7E" w14:textId="00A24180" w:rsidR="0035520C" w:rsidRDefault="008518E2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5E10C7FB" w14:textId="55D79C0F" w:rsidR="0035520C" w:rsidRDefault="008518E2" w:rsidP="00873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доклада об осуществлении </w:t>
            </w:r>
            <w:r w:rsidRPr="008518E2">
              <w:rPr>
                <w:sz w:val="28"/>
                <w:szCs w:val="28"/>
              </w:rPr>
              <w:t>регионального государственного контроля (надзора) в области обращения с животными</w:t>
            </w:r>
            <w:r>
              <w:rPr>
                <w:sz w:val="28"/>
                <w:szCs w:val="28"/>
              </w:rPr>
              <w:t xml:space="preserve"> на </w:t>
            </w:r>
            <w:r w:rsidRPr="008518E2">
              <w:rPr>
                <w:sz w:val="28"/>
                <w:szCs w:val="28"/>
              </w:rPr>
              <w:t>официальном сайте Главного управления ветеринарии Смоленской области в сети «Интернет»</w:t>
            </w:r>
          </w:p>
        </w:tc>
        <w:tc>
          <w:tcPr>
            <w:tcW w:w="2693" w:type="dxa"/>
          </w:tcPr>
          <w:p w14:paraId="44D4CAB7" w14:textId="11A46889" w:rsidR="0035520C" w:rsidRDefault="008518E2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8E2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3271A2DA" w14:textId="629050C1" w:rsidR="0035520C" w:rsidRDefault="008518E2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предоставления.</w:t>
            </w:r>
          </w:p>
        </w:tc>
      </w:tr>
      <w:tr w:rsidR="00D62810" w14:paraId="235E4CFB" w14:textId="77777777" w:rsidTr="00BA2153">
        <w:tc>
          <w:tcPr>
            <w:tcW w:w="846" w:type="dxa"/>
          </w:tcPr>
          <w:p w14:paraId="17700D3E" w14:textId="4F0874A0" w:rsidR="0035520C" w:rsidRDefault="008518E2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14:paraId="40B8B666" w14:textId="0511DFFB" w:rsidR="0035520C" w:rsidRPr="00D62810" w:rsidRDefault="008518E2" w:rsidP="00873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контролируемых лиц по телефону, при личном приеме, в ходе</w:t>
            </w:r>
            <w:r w:rsidR="00D62810" w:rsidRPr="00D62810">
              <w:rPr>
                <w:sz w:val="28"/>
                <w:szCs w:val="28"/>
              </w:rPr>
              <w:t xml:space="preserve"> </w:t>
            </w:r>
            <w:r w:rsidR="00D62810">
              <w:rPr>
                <w:sz w:val="28"/>
                <w:szCs w:val="28"/>
              </w:rPr>
              <w:t>проведения профилактических или контрольных (надзорных) мероприятий по вопросам соблюдения обязательных требований законодательства в области обращения с животными в порядке, установленном положением о виде контроля (надзора)</w:t>
            </w:r>
          </w:p>
        </w:tc>
        <w:tc>
          <w:tcPr>
            <w:tcW w:w="2693" w:type="dxa"/>
          </w:tcPr>
          <w:p w14:paraId="093A4DB6" w14:textId="2B427AA2" w:rsidR="0035520C" w:rsidRDefault="00D62810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810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  <w:r>
              <w:rPr>
                <w:sz w:val="28"/>
                <w:szCs w:val="28"/>
              </w:rPr>
              <w:t xml:space="preserve"> </w:t>
            </w:r>
            <w:r w:rsidRPr="00D62810"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1978" w:type="dxa"/>
          </w:tcPr>
          <w:p w14:paraId="1CC3ECC0" w14:textId="3A3A058A" w:rsidR="0035520C" w:rsidRDefault="00D62810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необходимости.</w:t>
            </w:r>
          </w:p>
        </w:tc>
      </w:tr>
      <w:tr w:rsidR="00D62810" w14:paraId="354380D3" w14:textId="77777777" w:rsidTr="00BA2153">
        <w:tc>
          <w:tcPr>
            <w:tcW w:w="846" w:type="dxa"/>
          </w:tcPr>
          <w:p w14:paraId="73BBFABE" w14:textId="75D5DEA5" w:rsidR="0035520C" w:rsidRDefault="00D62810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14:paraId="0D8F48C2" w14:textId="79BBCE78" w:rsidR="0035520C" w:rsidRPr="00BD2551" w:rsidRDefault="00952C5A" w:rsidP="00873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</w:t>
            </w:r>
            <w:r w:rsidR="00D62810">
              <w:rPr>
                <w:sz w:val="28"/>
                <w:szCs w:val="28"/>
              </w:rPr>
              <w:t xml:space="preserve"> </w:t>
            </w:r>
            <w:r w:rsidR="00BD2551">
              <w:rPr>
                <w:sz w:val="28"/>
                <w:szCs w:val="28"/>
              </w:rPr>
              <w:t>предостережений о недопустимости нарушений обязательных требований законодательства в области обращения с животными.</w:t>
            </w:r>
          </w:p>
        </w:tc>
        <w:tc>
          <w:tcPr>
            <w:tcW w:w="2693" w:type="dxa"/>
          </w:tcPr>
          <w:p w14:paraId="4CE6E629" w14:textId="2FD6AE35" w:rsidR="0035520C" w:rsidRDefault="00AB4020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4020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</w:tc>
        <w:tc>
          <w:tcPr>
            <w:tcW w:w="1978" w:type="dxa"/>
          </w:tcPr>
          <w:p w14:paraId="511888C3" w14:textId="1BF897AD" w:rsidR="0035520C" w:rsidRDefault="00BD2551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необходимости.</w:t>
            </w:r>
          </w:p>
        </w:tc>
      </w:tr>
      <w:tr w:rsidR="00BD2551" w14:paraId="3A8DB898" w14:textId="77777777" w:rsidTr="00BA2153">
        <w:tc>
          <w:tcPr>
            <w:tcW w:w="846" w:type="dxa"/>
          </w:tcPr>
          <w:p w14:paraId="126DD4F2" w14:textId="5E62C90D" w:rsidR="00BD2551" w:rsidRDefault="00BD2551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14:paraId="1A8F08A8" w14:textId="3F81903A" w:rsidR="00BD2551" w:rsidRDefault="00BD2551" w:rsidP="00873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визитов в формате профилактической беседы по месту осуществления деятельности контролируемого лица или с использованием средств видео-конференц-связи</w:t>
            </w:r>
          </w:p>
        </w:tc>
        <w:tc>
          <w:tcPr>
            <w:tcW w:w="2693" w:type="dxa"/>
          </w:tcPr>
          <w:p w14:paraId="7C4BC61B" w14:textId="59775ACC" w:rsidR="00BD2551" w:rsidRPr="00BD2551" w:rsidRDefault="00BD2551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551">
              <w:rPr>
                <w:sz w:val="28"/>
                <w:szCs w:val="28"/>
              </w:rPr>
              <w:t>Отдел ветеринарии Главного управления ветеринарии Смоленской области. Отдел организационно-</w:t>
            </w:r>
            <w:r w:rsidRPr="00BD2551">
              <w:rPr>
                <w:sz w:val="28"/>
                <w:szCs w:val="28"/>
              </w:rPr>
              <w:lastRenderedPageBreak/>
              <w:t>правовой и кадровой работы</w:t>
            </w:r>
          </w:p>
        </w:tc>
        <w:tc>
          <w:tcPr>
            <w:tcW w:w="1978" w:type="dxa"/>
          </w:tcPr>
          <w:p w14:paraId="01FBF90A" w14:textId="3ED61132" w:rsidR="00BD2551" w:rsidRDefault="00BD2551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необходимости.</w:t>
            </w:r>
          </w:p>
        </w:tc>
      </w:tr>
      <w:tr w:rsidR="00BD2551" w14:paraId="6B59E12F" w14:textId="77777777" w:rsidTr="00BA2153">
        <w:tc>
          <w:tcPr>
            <w:tcW w:w="846" w:type="dxa"/>
          </w:tcPr>
          <w:p w14:paraId="288A9D45" w14:textId="28CF12F0" w:rsidR="00BD2551" w:rsidRDefault="00BD2551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14:paraId="68C03B67" w14:textId="062B9F63" w:rsidR="00BD2551" w:rsidRDefault="00AB4020" w:rsidP="00873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информации о проводимых контрольных (надзорных) мероприятиях и их результатах в ФГИС «Единый реестр контрольных (надзорных) мероприятий» (ФГИС ЕРКНМ)</w:t>
            </w:r>
          </w:p>
        </w:tc>
        <w:tc>
          <w:tcPr>
            <w:tcW w:w="2693" w:type="dxa"/>
          </w:tcPr>
          <w:p w14:paraId="31B3C85E" w14:textId="4751F1AB" w:rsidR="00BD2551" w:rsidRPr="00BD2551" w:rsidRDefault="00AB4020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4020">
              <w:rPr>
                <w:sz w:val="28"/>
                <w:szCs w:val="28"/>
              </w:rPr>
              <w:t>Отдел ветеринарии Главного управления ветеринарии Смоленской области.</w:t>
            </w:r>
          </w:p>
        </w:tc>
        <w:tc>
          <w:tcPr>
            <w:tcW w:w="1978" w:type="dxa"/>
          </w:tcPr>
          <w:p w14:paraId="591A91D8" w14:textId="389CA4D1" w:rsidR="00BD2551" w:rsidRDefault="00AB4020" w:rsidP="00517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необходимости.</w:t>
            </w:r>
          </w:p>
        </w:tc>
      </w:tr>
    </w:tbl>
    <w:p w14:paraId="23B9B23F" w14:textId="77777777" w:rsidR="0035520C" w:rsidRPr="00516D45" w:rsidRDefault="0035520C" w:rsidP="005174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35520C" w:rsidRPr="00516D45" w:rsidSect="000C0E87">
      <w:headerReference w:type="default" r:id="rId7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9FF4" w14:textId="77777777" w:rsidR="004D083A" w:rsidRDefault="004D083A">
      <w:r>
        <w:separator/>
      </w:r>
    </w:p>
  </w:endnote>
  <w:endnote w:type="continuationSeparator" w:id="0">
    <w:p w14:paraId="2044DECA" w14:textId="77777777" w:rsidR="004D083A" w:rsidRDefault="004D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FE28" w14:textId="77777777" w:rsidR="004D083A" w:rsidRDefault="004D083A">
      <w:r>
        <w:separator/>
      </w:r>
    </w:p>
  </w:footnote>
  <w:footnote w:type="continuationSeparator" w:id="0">
    <w:p w14:paraId="4A43E5A4" w14:textId="77777777" w:rsidR="004D083A" w:rsidRDefault="004D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DCBB" w14:textId="77777777"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44C"/>
    <w:multiLevelType w:val="hybridMultilevel"/>
    <w:tmpl w:val="91DA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FAF"/>
    <w:multiLevelType w:val="hybridMultilevel"/>
    <w:tmpl w:val="CA6ACF82"/>
    <w:lvl w:ilvl="0" w:tplc="F092CA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114541"/>
    <w:multiLevelType w:val="multilevel"/>
    <w:tmpl w:val="6CBE5260"/>
    <w:lvl w:ilvl="0">
      <w:start w:val="1"/>
      <w:numFmt w:val="decimal"/>
      <w:lvlText w:val="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525409B"/>
    <w:multiLevelType w:val="hybridMultilevel"/>
    <w:tmpl w:val="447258E8"/>
    <w:lvl w:ilvl="0" w:tplc="C1F2F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B96937"/>
    <w:multiLevelType w:val="hybridMultilevel"/>
    <w:tmpl w:val="C94E726A"/>
    <w:lvl w:ilvl="0" w:tplc="358CB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1569B"/>
    <w:multiLevelType w:val="hybridMultilevel"/>
    <w:tmpl w:val="BEBAA012"/>
    <w:lvl w:ilvl="0" w:tplc="CFE2C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68716C"/>
    <w:multiLevelType w:val="hybridMultilevel"/>
    <w:tmpl w:val="18CE1BE6"/>
    <w:lvl w:ilvl="0" w:tplc="F1AAC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0822FA"/>
    <w:multiLevelType w:val="hybridMultilevel"/>
    <w:tmpl w:val="80AE318C"/>
    <w:lvl w:ilvl="0" w:tplc="78222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CE"/>
    <w:rsid w:val="000017F2"/>
    <w:rsid w:val="000078B5"/>
    <w:rsid w:val="00063ACE"/>
    <w:rsid w:val="00064F8F"/>
    <w:rsid w:val="00074D9D"/>
    <w:rsid w:val="000A7CB6"/>
    <w:rsid w:val="000C0E87"/>
    <w:rsid w:val="000C7892"/>
    <w:rsid w:val="00122064"/>
    <w:rsid w:val="00127518"/>
    <w:rsid w:val="00151D96"/>
    <w:rsid w:val="001A1277"/>
    <w:rsid w:val="001A2A07"/>
    <w:rsid w:val="001B2DB1"/>
    <w:rsid w:val="001D1DDB"/>
    <w:rsid w:val="001F58A3"/>
    <w:rsid w:val="00204D0A"/>
    <w:rsid w:val="00265E56"/>
    <w:rsid w:val="00266EEA"/>
    <w:rsid w:val="00283E6B"/>
    <w:rsid w:val="002D6B7D"/>
    <w:rsid w:val="002E464E"/>
    <w:rsid w:val="00301C7B"/>
    <w:rsid w:val="0035434A"/>
    <w:rsid w:val="0035520C"/>
    <w:rsid w:val="0035635F"/>
    <w:rsid w:val="003563D4"/>
    <w:rsid w:val="00364B00"/>
    <w:rsid w:val="003956CA"/>
    <w:rsid w:val="00397B09"/>
    <w:rsid w:val="003D1B2F"/>
    <w:rsid w:val="00426273"/>
    <w:rsid w:val="004935D0"/>
    <w:rsid w:val="004C7F6E"/>
    <w:rsid w:val="004D083A"/>
    <w:rsid w:val="004E2E8D"/>
    <w:rsid w:val="00501EBF"/>
    <w:rsid w:val="00516D45"/>
    <w:rsid w:val="005174B0"/>
    <w:rsid w:val="00536C38"/>
    <w:rsid w:val="00565163"/>
    <w:rsid w:val="00595989"/>
    <w:rsid w:val="005F4899"/>
    <w:rsid w:val="00634A9F"/>
    <w:rsid w:val="006620FC"/>
    <w:rsid w:val="0067695B"/>
    <w:rsid w:val="00696689"/>
    <w:rsid w:val="006E181B"/>
    <w:rsid w:val="007160B1"/>
    <w:rsid w:val="00721E82"/>
    <w:rsid w:val="00722065"/>
    <w:rsid w:val="007363F9"/>
    <w:rsid w:val="00751F43"/>
    <w:rsid w:val="0076183A"/>
    <w:rsid w:val="0076294D"/>
    <w:rsid w:val="00797EF1"/>
    <w:rsid w:val="007D1958"/>
    <w:rsid w:val="00807571"/>
    <w:rsid w:val="00827E0F"/>
    <w:rsid w:val="008518E2"/>
    <w:rsid w:val="00866797"/>
    <w:rsid w:val="00873C34"/>
    <w:rsid w:val="008C50CA"/>
    <w:rsid w:val="008D6FD6"/>
    <w:rsid w:val="0090427A"/>
    <w:rsid w:val="00914D3A"/>
    <w:rsid w:val="009315F8"/>
    <w:rsid w:val="00952C5A"/>
    <w:rsid w:val="009B1100"/>
    <w:rsid w:val="009B1401"/>
    <w:rsid w:val="009C02C3"/>
    <w:rsid w:val="009D67A0"/>
    <w:rsid w:val="00A057EB"/>
    <w:rsid w:val="00A16598"/>
    <w:rsid w:val="00A90143"/>
    <w:rsid w:val="00A94368"/>
    <w:rsid w:val="00AA52C1"/>
    <w:rsid w:val="00AB4020"/>
    <w:rsid w:val="00AD20E1"/>
    <w:rsid w:val="00AE5607"/>
    <w:rsid w:val="00B135F4"/>
    <w:rsid w:val="00B56A49"/>
    <w:rsid w:val="00B63EB7"/>
    <w:rsid w:val="00B830BB"/>
    <w:rsid w:val="00BA2153"/>
    <w:rsid w:val="00BC5F6A"/>
    <w:rsid w:val="00BD2551"/>
    <w:rsid w:val="00C317BA"/>
    <w:rsid w:val="00C3288A"/>
    <w:rsid w:val="00C346C8"/>
    <w:rsid w:val="00C7093E"/>
    <w:rsid w:val="00CF01C1"/>
    <w:rsid w:val="00CF0A2D"/>
    <w:rsid w:val="00D074BA"/>
    <w:rsid w:val="00D169B1"/>
    <w:rsid w:val="00D33ECE"/>
    <w:rsid w:val="00D622A1"/>
    <w:rsid w:val="00D62810"/>
    <w:rsid w:val="00D70C75"/>
    <w:rsid w:val="00D74172"/>
    <w:rsid w:val="00DB6EDE"/>
    <w:rsid w:val="00E02B34"/>
    <w:rsid w:val="00E058CB"/>
    <w:rsid w:val="00E11439"/>
    <w:rsid w:val="00E13200"/>
    <w:rsid w:val="00E17674"/>
    <w:rsid w:val="00E25398"/>
    <w:rsid w:val="00E55065"/>
    <w:rsid w:val="00E661DE"/>
    <w:rsid w:val="00E6632E"/>
    <w:rsid w:val="00EA0C5E"/>
    <w:rsid w:val="00EC4551"/>
    <w:rsid w:val="00F43DD1"/>
    <w:rsid w:val="00F85EAA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E87A1"/>
  <w15:docId w15:val="{78E74693-1FC6-43DA-BDCF-67F783D1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14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1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1401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0E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E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15</Pages>
  <Words>4130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Козлов Кузьма Сергеевич</cp:lastModifiedBy>
  <cp:revision>5</cp:revision>
  <cp:lastPrinted>2021-12-20T11:39:00Z</cp:lastPrinted>
  <dcterms:created xsi:type="dcterms:W3CDTF">2021-12-17T14:00:00Z</dcterms:created>
  <dcterms:modified xsi:type="dcterms:W3CDTF">2021-12-20T12:25:00Z</dcterms:modified>
</cp:coreProperties>
</file>