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41" w:rsidRPr="00772E27" w:rsidRDefault="00C42D41" w:rsidP="00C42D41">
      <w:pPr>
        <w:spacing w:before="120" w:after="120"/>
        <w:jc w:val="center"/>
        <w:rPr>
          <w:rFonts w:ascii="Times New Roman" w:eastAsia="Arial Unicode MS" w:hAnsi="Times New Roman"/>
          <w:sz w:val="8"/>
          <w:szCs w:val="8"/>
          <w:lang w:eastAsia="ru-RU"/>
        </w:rPr>
      </w:pPr>
      <w:r>
        <w:rPr>
          <w:rFonts w:ascii="Times New Roman" w:eastAsia="Arial Unicode MS" w:hAnsi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670560" cy="777240"/>
            <wp:effectExtent l="19050" t="0" r="0" b="0"/>
            <wp:wrapSquare wrapText="right"/>
            <wp:docPr id="2" name="Рисунок 2" descr="SMOL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OL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2E27">
        <w:rPr>
          <w:rFonts w:ascii="Times New Roman" w:eastAsia="Arial Unicode MS" w:hAnsi="Times New Roman"/>
          <w:sz w:val="8"/>
          <w:szCs w:val="8"/>
          <w:lang w:eastAsia="ru-RU"/>
        </w:rPr>
        <w:br w:type="textWrapping" w:clear="all"/>
      </w:r>
    </w:p>
    <w:p w:rsidR="00C42D41" w:rsidRPr="00772E27" w:rsidRDefault="00C42D41" w:rsidP="00C42D41">
      <w:pPr>
        <w:spacing w:before="120" w:after="120"/>
        <w:jc w:val="center"/>
        <w:rPr>
          <w:rFonts w:ascii="Times New Roman" w:eastAsia="Arial Unicode MS" w:hAnsi="Times New Roman"/>
          <w:sz w:val="8"/>
          <w:szCs w:val="8"/>
          <w:lang w:eastAsia="ru-RU"/>
        </w:rPr>
      </w:pPr>
    </w:p>
    <w:p w:rsidR="00C42D41" w:rsidRPr="00772E27" w:rsidRDefault="00C42D41" w:rsidP="00C42D41">
      <w:pPr>
        <w:spacing w:before="120" w:after="120" w:line="240" w:lineRule="exact"/>
        <w:jc w:val="center"/>
        <w:rPr>
          <w:rFonts w:ascii="Times New Roman" w:eastAsia="Arial Unicode MS" w:hAnsi="Times New Roman"/>
          <w:b/>
          <w:lang w:eastAsia="ru-RU"/>
        </w:rPr>
      </w:pPr>
      <w:r w:rsidRPr="00772E27">
        <w:rPr>
          <w:rFonts w:ascii="Times New Roman" w:eastAsia="Arial Unicode MS" w:hAnsi="Times New Roman"/>
          <w:b/>
          <w:lang w:eastAsia="ru-RU"/>
        </w:rPr>
        <w:t>ГЛАВНОЕ УПРАВЛЕНИЕ ВЕТЕРИНАРИИ СМОЛЕНСКОЙ ОБЛАСТИ</w:t>
      </w:r>
    </w:p>
    <w:p w:rsidR="00C42D41" w:rsidRPr="00772E27" w:rsidRDefault="00C42D41" w:rsidP="00C42D41">
      <w:pPr>
        <w:spacing w:before="120" w:after="120" w:line="240" w:lineRule="exact"/>
        <w:jc w:val="center"/>
        <w:rPr>
          <w:rFonts w:ascii="Times New Roman" w:eastAsia="Arial Unicode MS" w:hAnsi="Times New Roman"/>
          <w:b/>
          <w:lang w:eastAsia="ru-RU"/>
        </w:rPr>
      </w:pPr>
    </w:p>
    <w:p w:rsidR="00C42D41" w:rsidRPr="00772E27" w:rsidRDefault="00C42D41" w:rsidP="00C42D41">
      <w:pPr>
        <w:jc w:val="center"/>
        <w:rPr>
          <w:b/>
          <w:sz w:val="32"/>
          <w:szCs w:val="32"/>
        </w:rPr>
      </w:pPr>
      <w:proofErr w:type="gramStart"/>
      <w:r w:rsidRPr="00772E27">
        <w:rPr>
          <w:b/>
          <w:sz w:val="32"/>
          <w:szCs w:val="32"/>
        </w:rPr>
        <w:t>П</w:t>
      </w:r>
      <w:proofErr w:type="gramEnd"/>
      <w:r w:rsidRPr="00772E27">
        <w:rPr>
          <w:b/>
          <w:sz w:val="32"/>
          <w:szCs w:val="32"/>
        </w:rPr>
        <w:t xml:space="preserve"> Р И К А З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268"/>
        <w:gridCol w:w="6379"/>
        <w:gridCol w:w="1276"/>
      </w:tblGrid>
      <w:tr w:rsidR="00C42D41" w:rsidRPr="00C42D41" w:rsidTr="00A60A40">
        <w:tc>
          <w:tcPr>
            <w:tcW w:w="2268" w:type="dxa"/>
          </w:tcPr>
          <w:p w:rsidR="00C42D41" w:rsidRPr="00772E27" w:rsidRDefault="00AE3E68" w:rsidP="00A60A40">
            <w:pPr>
              <w:jc w:val="center"/>
            </w:pPr>
            <w:r>
              <w:t>28.12.2016</w:t>
            </w:r>
          </w:p>
        </w:tc>
        <w:tc>
          <w:tcPr>
            <w:tcW w:w="6379" w:type="dxa"/>
            <w:tcBorders>
              <w:top w:val="nil"/>
              <w:bottom w:val="nil"/>
            </w:tcBorders>
          </w:tcPr>
          <w:p w:rsidR="00C42D41" w:rsidRPr="00772E27" w:rsidRDefault="00C42D41" w:rsidP="00A60A40">
            <w:pPr>
              <w:jc w:val="right"/>
            </w:pPr>
          </w:p>
        </w:tc>
        <w:tc>
          <w:tcPr>
            <w:tcW w:w="1276" w:type="dxa"/>
          </w:tcPr>
          <w:p w:rsidR="00C42D41" w:rsidRPr="00772E27" w:rsidRDefault="00AE3E68" w:rsidP="00AE3E68">
            <w:pPr>
              <w:jc w:val="center"/>
            </w:pPr>
            <w:r>
              <w:t>219</w:t>
            </w:r>
          </w:p>
        </w:tc>
      </w:tr>
    </w:tbl>
    <w:p w:rsidR="00D34525" w:rsidRPr="006D221D" w:rsidRDefault="00D34525" w:rsidP="00D34525">
      <w:pPr>
        <w:pStyle w:val="a3"/>
        <w:spacing w:after="0"/>
        <w:rPr>
          <w:b/>
          <w:sz w:val="8"/>
          <w:szCs w:val="8"/>
        </w:rPr>
      </w:pPr>
    </w:p>
    <w:p w:rsidR="00D34525" w:rsidRPr="00F43A3D" w:rsidRDefault="00D34525" w:rsidP="00D34525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4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F43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и утверждения плана финансово-хозяйственной деятельности государс</w:t>
      </w:r>
      <w:r w:rsidR="006E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твенных бюджетных учреждений </w:t>
      </w:r>
      <w:r w:rsidRPr="00F43A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</w:t>
      </w:r>
      <w:r w:rsidRPr="00F4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4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Главного управления - главного государственного ветеринарного инспектора Смоленск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от 28.12.2015 № 232</w:t>
      </w:r>
    </w:p>
    <w:p w:rsidR="00D34525" w:rsidRDefault="00D34525" w:rsidP="00D34525">
      <w:pPr>
        <w:pStyle w:val="ConsPlusNormal"/>
        <w:ind w:right="6235"/>
        <w:jc w:val="both"/>
        <w:rPr>
          <w:rFonts w:ascii="Times New Roman" w:hAnsi="Times New Roman" w:cs="Times New Roman"/>
          <w:sz w:val="28"/>
          <w:szCs w:val="28"/>
        </w:rPr>
      </w:pPr>
    </w:p>
    <w:p w:rsidR="00D34525" w:rsidRDefault="00D34525" w:rsidP="00D34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5" w:rsidRDefault="00D34525" w:rsidP="005E2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Минфина России от 29.08.2016 № 142н «О внесении изменений в приказ Министерства финансов Российской Федерации от 28 июля 2010 года № 81н «О требованиях к плану финансово-хозяйственной деятельности государственного (муниципального) учреждения»</w:t>
      </w:r>
    </w:p>
    <w:p w:rsidR="00D34525" w:rsidRPr="005B7FF7" w:rsidRDefault="00D34525" w:rsidP="00D34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525" w:rsidRDefault="00D34525" w:rsidP="00D34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D34525" w:rsidRDefault="00D34525" w:rsidP="00D345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4525" w:rsidRDefault="00D34525" w:rsidP="006E4DA1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Порядок составления и утверждения плана финансово-хозяйственной деятельности государственных бюджетных учреждений ветеринарии,</w:t>
      </w:r>
      <w:r w:rsidRPr="000058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утвержденный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</w:t>
      </w:r>
      <w:r w:rsidRPr="00FF2394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 Главного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239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239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главного государственного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FF239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ветеринарного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инспектора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FF2394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23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F23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Pr="00FF239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Pr="00FF2394">
        <w:rPr>
          <w:rFonts w:ascii="Times New Roman" w:eastAsia="Times New Roman" w:hAnsi="Times New Roman" w:cs="Times New Roman"/>
          <w:sz w:val="28"/>
          <w:szCs w:val="28"/>
          <w:lang w:eastAsia="ar-SA"/>
        </w:rPr>
        <w:t>.2015 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232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составления и утверждения плана финансово-хозяйственной деятельности государственных бюджетных учреждений ветеринарии»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E4D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изменение, </w:t>
      </w:r>
      <w:r w:rsidR="006E4D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изложив </w:t>
      </w:r>
      <w:r w:rsidR="006E4D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его</w:t>
      </w:r>
      <w:r w:rsidR="006E4D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r w:rsidR="006E4D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новой </w:t>
      </w:r>
      <w:r w:rsidR="006E4D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редакции</w:t>
      </w:r>
      <w:r w:rsidR="006E4D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(прилагается).</w:t>
      </w:r>
    </w:p>
    <w:p w:rsidR="00D34525" w:rsidRDefault="00D34525" w:rsidP="006E4DA1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приказ применяется при формировании плана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государственных бюджетных учреждений ветеринарии</w:t>
      </w:r>
      <w:r>
        <w:rPr>
          <w:rFonts w:ascii="Times New Roman" w:hAnsi="Times New Roman"/>
          <w:sz w:val="28"/>
          <w:szCs w:val="28"/>
        </w:rPr>
        <w:t xml:space="preserve">, начиная 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планов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финансово-хозяйственной деятельности на 2017 год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плановый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период 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2019 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годов.</w:t>
      </w:r>
    </w:p>
    <w:p w:rsidR="00D34525" w:rsidRDefault="00D34525" w:rsidP="006E4DA1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 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исполнением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настоящего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приказа 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6E4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собой.</w:t>
      </w:r>
    </w:p>
    <w:p w:rsidR="005C0F7F" w:rsidRDefault="005C0F7F" w:rsidP="00D34525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D34525" w:rsidRDefault="00D34525" w:rsidP="005E2AF1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D78DD">
        <w:rPr>
          <w:rFonts w:ascii="Times New Roman" w:hAnsi="Times New Roman"/>
          <w:sz w:val="28"/>
          <w:szCs w:val="28"/>
        </w:rPr>
        <w:t>ачальник Главного управления</w:t>
      </w:r>
      <w:r>
        <w:rPr>
          <w:rFonts w:ascii="Times New Roman" w:hAnsi="Times New Roman"/>
          <w:sz w:val="28"/>
          <w:szCs w:val="28"/>
        </w:rPr>
        <w:t xml:space="preserve"> ветеринарии</w:t>
      </w:r>
    </w:p>
    <w:p w:rsidR="00D34525" w:rsidRDefault="00D34525" w:rsidP="005E2AF1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Смоленской области - </w:t>
      </w:r>
      <w:proofErr w:type="gramStart"/>
      <w:r w:rsidRPr="000D78DD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proofErr w:type="gramEnd"/>
      <w:r w:rsidRPr="000D78DD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ый</w:t>
      </w:r>
    </w:p>
    <w:p w:rsidR="00D34525" w:rsidRDefault="00D34525" w:rsidP="005E2AF1">
      <w:pPr>
        <w:pStyle w:val="a7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D78DD">
        <w:rPr>
          <w:rFonts w:ascii="Times New Roman" w:hAnsi="Times New Roman"/>
          <w:sz w:val="28"/>
          <w:szCs w:val="28"/>
        </w:rPr>
        <w:t>етеринарн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0D78DD">
        <w:rPr>
          <w:rFonts w:ascii="Times New Roman" w:hAnsi="Times New Roman"/>
          <w:sz w:val="28"/>
          <w:szCs w:val="28"/>
        </w:rPr>
        <w:t xml:space="preserve">инспектор Смоленской области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D78D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D78D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9642B7">
        <w:rPr>
          <w:rFonts w:ascii="Times New Roman" w:hAnsi="Times New Roman"/>
          <w:b/>
          <w:sz w:val="28"/>
          <w:szCs w:val="28"/>
        </w:rPr>
        <w:t>И.М. Кугелев</w:t>
      </w:r>
    </w:p>
    <w:p w:rsidR="00D34525" w:rsidRPr="00090770" w:rsidRDefault="005E2AF1" w:rsidP="005F6EE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D34525" w:rsidRPr="00090770" w:rsidRDefault="006E4DA1" w:rsidP="005F6E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приказом начальника</w:t>
      </w:r>
      <w:r w:rsidR="00DC5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Главного </w:t>
      </w:r>
      <w:r w:rsidR="00D34525" w:rsidRPr="00090770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="00D345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ветеринарии</w:t>
      </w:r>
      <w:r w:rsidR="00DC5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</w:t>
      </w:r>
      <w:r w:rsidR="00DC5C58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525" w:rsidRPr="00090770">
        <w:rPr>
          <w:rFonts w:ascii="Times New Roman" w:eastAsia="Calibri" w:hAnsi="Times New Roman" w:cs="Times New Roman"/>
          <w:sz w:val="28"/>
          <w:szCs w:val="28"/>
        </w:rPr>
        <w:t>главного</w:t>
      </w:r>
      <w:r w:rsidR="00DC5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525" w:rsidRPr="00090770">
        <w:rPr>
          <w:rFonts w:ascii="Times New Roman" w:eastAsia="Calibri" w:hAnsi="Times New Roman" w:cs="Times New Roman"/>
          <w:sz w:val="28"/>
          <w:szCs w:val="28"/>
        </w:rPr>
        <w:t>государственного ветеринарного</w:t>
      </w:r>
      <w:r w:rsidR="00DC5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525" w:rsidRPr="00090770">
        <w:rPr>
          <w:rFonts w:ascii="Times New Roman" w:eastAsia="Calibri" w:hAnsi="Times New Roman" w:cs="Times New Roman"/>
          <w:sz w:val="28"/>
          <w:szCs w:val="28"/>
        </w:rPr>
        <w:t>инспектора Смоленской области</w:t>
      </w:r>
    </w:p>
    <w:p w:rsidR="00D34525" w:rsidRPr="00090770" w:rsidRDefault="00D34525" w:rsidP="005F6EE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E4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 28.12.2015 </w:t>
      </w:r>
      <w:r w:rsidR="006E4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 № 232</w:t>
      </w:r>
    </w:p>
    <w:p w:rsidR="00D34525" w:rsidRPr="00090770" w:rsidRDefault="00D34525" w:rsidP="005F6EE4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(в </w:t>
      </w:r>
      <w:r w:rsidR="006E4DA1">
        <w:rPr>
          <w:rFonts w:ascii="Times New Roman" w:eastAsia="Calibri" w:hAnsi="Times New Roman" w:cs="Times New Roman"/>
          <w:sz w:val="28"/>
          <w:szCs w:val="28"/>
        </w:rPr>
        <w:t xml:space="preserve">редакции </w:t>
      </w:r>
      <w:r w:rsidR="00547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6EE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27E8C">
        <w:rPr>
          <w:rFonts w:ascii="Times New Roman" w:eastAsia="Calibri" w:hAnsi="Times New Roman" w:cs="Times New Roman"/>
          <w:sz w:val="28"/>
          <w:szCs w:val="28"/>
        </w:rPr>
        <w:t>28.12.2016</w:t>
      </w:r>
      <w:r w:rsidR="006E4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770">
        <w:rPr>
          <w:rFonts w:ascii="Times New Roman" w:eastAsia="Calibri" w:hAnsi="Times New Roman" w:cs="Times New Roman"/>
          <w:sz w:val="28"/>
          <w:szCs w:val="28"/>
        </w:rPr>
        <w:t>№</w:t>
      </w:r>
      <w:r w:rsidR="006E4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7E8C">
        <w:rPr>
          <w:rFonts w:ascii="Times New Roman" w:eastAsia="Calibri" w:hAnsi="Times New Roman" w:cs="Times New Roman"/>
          <w:sz w:val="28"/>
          <w:szCs w:val="28"/>
        </w:rPr>
        <w:t>219</w:t>
      </w:r>
      <w:r w:rsidRPr="0009077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34525" w:rsidRPr="00DC5C58" w:rsidRDefault="00D34525" w:rsidP="00D345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C0F7F" w:rsidRPr="00DC5C58" w:rsidRDefault="005C0F7F" w:rsidP="00D345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C0F7F" w:rsidRPr="00DC5C58" w:rsidRDefault="005C0F7F" w:rsidP="00D345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C0F7F" w:rsidRPr="00DC5C58" w:rsidRDefault="005C0F7F" w:rsidP="00D345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A08" w:rsidRPr="00F57A08" w:rsidRDefault="00D34525" w:rsidP="00F57A0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0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57A08" w:rsidRDefault="00F57A08" w:rsidP="00F57A0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составления и утверждения плана финансово-хозяйственной деятельности государственных бюджетных учреждений ветеринарии</w:t>
      </w:r>
    </w:p>
    <w:p w:rsidR="00F57A08" w:rsidRDefault="00F57A08" w:rsidP="00F57A0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08" w:rsidRDefault="00F57A08" w:rsidP="00F57A0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5" w:rsidRPr="00090770" w:rsidRDefault="00F57A08" w:rsidP="00D345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4525" w:rsidRPr="00090770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D34525" w:rsidRPr="00090770" w:rsidRDefault="00D34525" w:rsidP="00D3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525" w:rsidRPr="00090770" w:rsidRDefault="00D34525" w:rsidP="00D3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1.1. Настоящий Порядок составлен в целях регламентации составления и утверждения плана финансово-хозяйственной деятельности (далее - План) областных государственных бюджетных учреждений ветеринарии (далее - учреждение).</w:t>
      </w:r>
    </w:p>
    <w:p w:rsidR="00D34525" w:rsidRPr="00090770" w:rsidRDefault="00D34525" w:rsidP="00D3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1.2. План составляется на финансовый год в случае, если областной закон об областном бюджете утверждается на один финансовый год, либо на финансовый год и плановый период, если областной закон об областном бюджете утверждается на очередной финансовый год и плановый период.</w:t>
      </w:r>
    </w:p>
    <w:p w:rsidR="00D34525" w:rsidRPr="00FB0E6A" w:rsidRDefault="00D34525" w:rsidP="00FB0E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525" w:rsidRPr="00090770" w:rsidRDefault="00D34525" w:rsidP="00D345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090770">
        <w:rPr>
          <w:rFonts w:ascii="Times New Roman" w:eastAsia="Calibri" w:hAnsi="Times New Roman" w:cs="Times New Roman"/>
          <w:b/>
          <w:sz w:val="28"/>
          <w:szCs w:val="28"/>
        </w:rPr>
        <w:t>II. Порядок составления Плана</w:t>
      </w:r>
    </w:p>
    <w:p w:rsidR="00D34525" w:rsidRPr="00090770" w:rsidRDefault="00D34525" w:rsidP="00FB0E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525" w:rsidRPr="00090770" w:rsidRDefault="00D34525" w:rsidP="00F57A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2.1. План составляется учреждением по кассовому методу в рублях с точностью до двух знаков после запятой по форме согласно приложению № 1</w:t>
      </w:r>
      <w:r w:rsidRPr="00090770">
        <w:rPr>
          <w:rFonts w:ascii="Calibri" w:eastAsia="Calibri" w:hAnsi="Calibri" w:cs="Times New Roman"/>
        </w:rPr>
        <w:t xml:space="preserve"> </w:t>
      </w:r>
      <w:r w:rsidRPr="00090770">
        <w:rPr>
          <w:rFonts w:ascii="Times New Roman" w:eastAsia="Calibri" w:hAnsi="Times New Roman" w:cs="Times New Roman"/>
          <w:sz w:val="28"/>
          <w:szCs w:val="28"/>
        </w:rPr>
        <w:t>к настоящему Порядку.</w:t>
      </w:r>
    </w:p>
    <w:p w:rsidR="00D34525" w:rsidRPr="00090770" w:rsidRDefault="00D34525" w:rsidP="00F57A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2.2. В Плане указываются: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цели деятельности учреждения в соответствии с областными законами, иными нормативными правовыми актами и уставом учреждения;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виды деятельности учреждения, относящиеся к его основным видам деятельности в соответствии с уставом учреждения;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перечень услуг (работ), относящихся в соответствии с уставом  к основным видам деятельности учреждения, предоставление которых для физических и юридических лиц осуществляется, в том числе за плату;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показатели финансового состояния учреждения (данные о нефинансовых и финансовых активах, обязательствах на последнюю отчетную дату, предшествующую дате составления Плана).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lastRenderedPageBreak/>
        <w:t>2.3. В целях формирования показателей Плана по поступлениям и выплатам, включенных в табличную часть Плана, учреждение составляет План на этапе формирования проекта бюджета на очередной финансовый год (на очередной финансовый год и плановый период), исходя из представленной Главным управлением ветеринарии Смоленской  области информации о планируемых объемах расходных обязательств: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субсидий на финансовое обеспечение выполнения государственного задания;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субсидий, предоставляемых в соответствии с абзацем вторым пункта 1 статьи 78.1 Бюджетного кодекса Российской Федерации</w:t>
      </w:r>
      <w:r w:rsidR="00CF6DA8">
        <w:rPr>
          <w:rFonts w:ascii="Times New Roman" w:eastAsia="Calibri" w:hAnsi="Times New Roman" w:cs="Times New Roman"/>
          <w:sz w:val="28"/>
          <w:szCs w:val="28"/>
        </w:rPr>
        <w:t xml:space="preserve"> (далее – целевая субсидия)</w:t>
      </w:r>
      <w:r w:rsidRPr="000907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2.4. Плановые показатели по поступлениям формируются учреждением с указанием, в том числе: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субсидий на финансовое обеспечение выполнения государственного задания;</w:t>
      </w:r>
    </w:p>
    <w:p w:rsidR="00D34525" w:rsidRPr="00090770" w:rsidRDefault="008321E2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целевых </w:t>
      </w:r>
      <w:r w:rsidR="00D34525" w:rsidRPr="00090770">
        <w:rPr>
          <w:rFonts w:ascii="Times New Roman" w:eastAsia="Calibri" w:hAnsi="Times New Roman" w:cs="Times New Roman"/>
          <w:sz w:val="28"/>
          <w:szCs w:val="28"/>
        </w:rPr>
        <w:t>субсидий;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поступлений от оказания учреждением услуг,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деятельности.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2.5. Поступления, указанные в </w:t>
      </w:r>
      <w:hyperlink r:id="rId8" w:history="1">
        <w:r w:rsidRPr="00090770">
          <w:rPr>
            <w:rFonts w:ascii="Times New Roman" w:eastAsia="Calibri" w:hAnsi="Times New Roman" w:cs="Times New Roman"/>
            <w:color w:val="000000"/>
            <w:sz w:val="28"/>
            <w:szCs w:val="28"/>
          </w:rPr>
          <w:t>абзацах втором</w:t>
        </w:r>
      </w:hyperlink>
      <w:r w:rsidRPr="000907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Pr="00090770">
          <w:rPr>
            <w:rFonts w:ascii="Times New Roman" w:eastAsia="Calibri" w:hAnsi="Times New Roman" w:cs="Times New Roman"/>
            <w:color w:val="000000"/>
            <w:sz w:val="28"/>
            <w:szCs w:val="28"/>
          </w:rPr>
          <w:t>третьем</w:t>
        </w:r>
      </w:hyperlink>
      <w:hyperlink r:id="rId10" w:history="1">
        <w:r w:rsidRPr="0009077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 пункта </w:t>
        </w:r>
      </w:hyperlink>
      <w:r w:rsidRPr="00090770">
        <w:rPr>
          <w:rFonts w:ascii="Times New Roman" w:eastAsia="Calibri" w:hAnsi="Times New Roman" w:cs="Times New Roman"/>
          <w:sz w:val="28"/>
          <w:szCs w:val="28"/>
        </w:rPr>
        <w:t>2.4</w:t>
      </w:r>
      <w:r w:rsidR="00404758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090770">
        <w:rPr>
          <w:rFonts w:ascii="Times New Roman" w:eastAsia="Calibri" w:hAnsi="Times New Roman" w:cs="Times New Roman"/>
          <w:sz w:val="28"/>
          <w:szCs w:val="28"/>
        </w:rPr>
        <w:t>, формируются учреждением на основании информации, представленной Главным управлением ветеринарии Смоленской  области.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Поступления, указанные в абзаце четвертом </w:t>
      </w:r>
      <w:hyperlink r:id="rId11" w:history="1">
        <w:r w:rsidRPr="00090770">
          <w:rPr>
            <w:rFonts w:ascii="Times New Roman" w:eastAsia="Calibri" w:hAnsi="Times New Roman" w:cs="Times New Roman"/>
            <w:sz w:val="28"/>
            <w:szCs w:val="28"/>
          </w:rPr>
          <w:t xml:space="preserve">пункта </w:t>
        </w:r>
      </w:hyperlink>
      <w:r w:rsidRPr="00090770">
        <w:rPr>
          <w:rFonts w:ascii="Times New Roman" w:eastAsia="Calibri" w:hAnsi="Times New Roman" w:cs="Times New Roman"/>
          <w:sz w:val="28"/>
          <w:szCs w:val="28"/>
        </w:rPr>
        <w:t>2.4</w:t>
      </w:r>
      <w:r w:rsidR="00404758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</w:t>
      </w:r>
      <w:r w:rsidRPr="00090770">
        <w:rPr>
          <w:rFonts w:ascii="Times New Roman" w:eastAsia="Calibri" w:hAnsi="Times New Roman" w:cs="Times New Roman"/>
          <w:sz w:val="28"/>
          <w:szCs w:val="28"/>
        </w:rPr>
        <w:t>, учреждение рассчитывает исходя из планируемого объема оказания услуг и планируемой стоимости их реализации.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2.6. Плановые показатели по выплатам формируются учреждением в разрезе выплат, указанных в Плане с детализацией до уровня групп и подгрупп видов расходов бюджетной классификации Российской Федерации с учетом </w:t>
      </w:r>
      <w:proofErr w:type="gramStart"/>
      <w:r w:rsidRPr="00090770">
        <w:rPr>
          <w:rFonts w:ascii="Times New Roman" w:eastAsia="Calibri" w:hAnsi="Times New Roman" w:cs="Times New Roman"/>
          <w:sz w:val="28"/>
          <w:szCs w:val="28"/>
        </w:rPr>
        <w:t>кода группы классификации операций сектора государственного  управления</w:t>
      </w:r>
      <w:proofErr w:type="gramEnd"/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 и региональной классификации, а по поступлениям – с указанием кода группы классификации операций сектора государственного управления.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К представляемому на утверждение Плану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приложению № 2 к настоящему Порядку</w:t>
      </w:r>
      <w:r w:rsidR="002004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proofErr w:type="gramStart"/>
      <w:r w:rsidRPr="00090770">
        <w:rPr>
          <w:rFonts w:ascii="Times New Roman" w:eastAsia="Calibri" w:hAnsi="Times New Roman" w:cs="Times New Roman"/>
          <w:sz w:val="28"/>
          <w:szCs w:val="28"/>
        </w:rPr>
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Федеральным</w:t>
      </w:r>
      <w:proofErr w:type="gramEnd"/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62D8">
        <w:rPr>
          <w:rFonts w:ascii="Times New Roman" w:eastAsia="Calibri" w:hAnsi="Times New Roman" w:cs="Times New Roman"/>
          <w:sz w:val="28"/>
          <w:szCs w:val="28"/>
        </w:rPr>
        <w:t>законом</w:t>
      </w: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 от 18 июля 2011</w:t>
      </w:r>
      <w:r w:rsidRPr="0009077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90770">
        <w:rPr>
          <w:rFonts w:ascii="Times New Roman" w:eastAsia="Calibri" w:hAnsi="Times New Roman" w:cs="Times New Roman"/>
          <w:sz w:val="28"/>
          <w:szCs w:val="28"/>
        </w:rPr>
        <w:t>№ 223-ФЗ «О закупках товаров, работ, услуг отдельными видами юридических лиц»</w:t>
      </w:r>
      <w:r w:rsidRPr="000907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согласно положениям </w:t>
      </w:r>
      <w:r w:rsidRPr="00E862D8">
        <w:rPr>
          <w:rFonts w:ascii="Times New Roman" w:eastAsia="Calibri" w:hAnsi="Times New Roman" w:cs="Times New Roman"/>
          <w:sz w:val="28"/>
          <w:szCs w:val="28"/>
        </w:rPr>
        <w:t>части 2 статьи 15</w:t>
      </w: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2.8. Плановые объемы выплат, связанных с выполнением учреждением государственного задания, формируются с учетом нормативных затрат, </w:t>
      </w:r>
      <w:r w:rsidRPr="0009077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определенных в соответствии с Порядком определения нормативных затрат на оказание государственных услуг областными государственными учреждениями ветеринарии, утвержденным </w:t>
      </w:r>
      <w:r w:rsidR="00404758">
        <w:rPr>
          <w:rFonts w:ascii="Times New Roman" w:eastAsia="Calibri" w:hAnsi="Times New Roman" w:cs="Times New Roman"/>
          <w:sz w:val="28"/>
          <w:szCs w:val="28"/>
        </w:rPr>
        <w:t>начальником Главного управления</w:t>
      </w: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 ветеринарии Смоленской  области.</w:t>
      </w:r>
    </w:p>
    <w:p w:rsidR="00D34525" w:rsidRPr="00090770" w:rsidRDefault="00D34525" w:rsidP="00F57A08">
      <w:pPr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2.9.</w:t>
      </w:r>
      <w:r w:rsidRPr="00090770">
        <w:rPr>
          <w:rFonts w:ascii="Calibri" w:eastAsia="Calibri" w:hAnsi="Calibri" w:cs="Times New Roman"/>
        </w:rPr>
        <w:t xml:space="preserve"> </w:t>
      </w: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учреждению </w:t>
      </w:r>
      <w:r w:rsidR="00CF6DA8">
        <w:rPr>
          <w:rFonts w:ascii="Times New Roman" w:eastAsia="Calibri" w:hAnsi="Times New Roman" w:cs="Times New Roman"/>
          <w:sz w:val="28"/>
          <w:szCs w:val="28"/>
        </w:rPr>
        <w:t xml:space="preserve">целевой </w:t>
      </w: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субсидии учреждение составляет и представляет Главному управлению ветеринарии Смоленской области Сведения об операциях с целевыми субсидиями, предоставленными государственному (муниципальному) учреждению (ф. 0501016) (далее - Сведения) </w:t>
      </w:r>
      <w:r w:rsidR="002004A5" w:rsidRPr="00090770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№ </w:t>
      </w:r>
      <w:r w:rsidR="002004A5">
        <w:rPr>
          <w:rFonts w:ascii="Times New Roman" w:eastAsia="Calibri" w:hAnsi="Times New Roman" w:cs="Times New Roman"/>
          <w:sz w:val="28"/>
          <w:szCs w:val="28"/>
        </w:rPr>
        <w:t>3</w:t>
      </w:r>
      <w:r w:rsidR="002004A5" w:rsidRPr="00090770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При составлении Сведений учреждением в них указываются: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в графе 2 - аналитический код, присвоенный для учета операций с целевой субсидией (далее - код субсидии);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в графе 3 - код (составная часть кода) по бюджетной классификации Российской Федерации, исходя из экономического содержания планируемых поступлений и выплат;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в графе 4 - код объекта капитального строительства (объекта недвижимости, мероприятия (укрупненного инвестиционного проекта), на строительство (реконструкцию, в том числе с элементами реставрации, техническое перевооружение) или приобретение которого предоставляется целевая субсидия;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в графах 5, 7 - код субсидии, присвоенный в прошлых финансовых периодах в случае, если коды субсидии, присвоенные для учета операций с целевой субсидией в прошлые годы и в новом финансовом году, различаются;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в графе 6 - суммы неиспользованных на начало текущего финансового года остатков целевых субсидий, по которым в установленном порядке подтверждена потребность в направлении их </w:t>
      </w:r>
      <w:proofErr w:type="gramStart"/>
      <w:r w:rsidRPr="00090770">
        <w:rPr>
          <w:rFonts w:ascii="Times New Roman" w:eastAsia="Calibri" w:hAnsi="Times New Roman" w:cs="Times New Roman"/>
          <w:sz w:val="28"/>
          <w:szCs w:val="28"/>
        </w:rPr>
        <w:t>на те</w:t>
      </w:r>
      <w:proofErr w:type="gramEnd"/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 же цели;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в графе 8 - суммы возвращенной учреждению задолженности по выплатам, произведенным из средств субсидии в прошлых финансовых периодах, по которым в установленном порядке подтверждена потребность в направлении их </w:t>
      </w:r>
      <w:proofErr w:type="gramStart"/>
      <w:r w:rsidRPr="00090770">
        <w:rPr>
          <w:rFonts w:ascii="Times New Roman" w:eastAsia="Calibri" w:hAnsi="Times New Roman" w:cs="Times New Roman"/>
          <w:sz w:val="28"/>
          <w:szCs w:val="28"/>
        </w:rPr>
        <w:t>на те</w:t>
      </w:r>
      <w:proofErr w:type="gramEnd"/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 же цели;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в графах 9, 10 - суммы планируемых в текущем финансовом году поступлений целевых субсидий и выплат, источником финансового обеспечения которых являются целевые субсидии соответственно.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В случае если учреждению предоставляются несколько целевых субсидий, показатели выплат в Сведениях отражаются без формирования промежуточных итогов по каждой целевой субсидии.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Формирование объемов планируемых выплат в Сведениях осуществляется в соответствии с нормативным правовым актом, устанавливающим порядок предоставления целевой субсидии из областного бюджета.</w:t>
      </w:r>
    </w:p>
    <w:p w:rsidR="00D34525" w:rsidRPr="00090770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2.10. </w:t>
      </w:r>
      <w:proofErr w:type="gramStart"/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Объемы планируемых выплат, источником финансового обеспечения которых являются поступления от оказания учреждением услуг,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прейскурантом на оказание платных ветеринарных услуг областными государственными бюджетными </w:t>
      </w:r>
      <w:r w:rsidRPr="00090770">
        <w:rPr>
          <w:rFonts w:ascii="Times New Roman" w:eastAsia="Calibri" w:hAnsi="Times New Roman" w:cs="Times New Roman"/>
          <w:sz w:val="28"/>
          <w:szCs w:val="28"/>
        </w:rPr>
        <w:lastRenderedPageBreak/>
        <w:t>учреждениями ветеринарии, утвержденным приказом начальника Главного  управления ветеринарии Смоленской области - главного</w:t>
      </w:r>
      <w:proofErr w:type="gramEnd"/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ветеринарного инспектора Смоленской области.</w:t>
      </w:r>
    </w:p>
    <w:p w:rsidR="00D34525" w:rsidRPr="00090770" w:rsidRDefault="00D34525" w:rsidP="00D3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525" w:rsidRPr="00E862D8" w:rsidRDefault="00D34525" w:rsidP="00D345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E862D8">
        <w:rPr>
          <w:rFonts w:ascii="Times New Roman" w:eastAsia="Calibri" w:hAnsi="Times New Roman" w:cs="Times New Roman"/>
          <w:b/>
          <w:sz w:val="28"/>
          <w:szCs w:val="28"/>
        </w:rPr>
        <w:t>III. Порядок утверждения Плана и Сведений</w:t>
      </w:r>
    </w:p>
    <w:p w:rsidR="00D34525" w:rsidRPr="00090770" w:rsidRDefault="00D34525" w:rsidP="00D3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4525" w:rsidRPr="00090770" w:rsidRDefault="00D34525" w:rsidP="00D3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3.1. После принятия в установленном порядке областного закона об областном бюджете на очередной финансовый год (на очередной финансовый год и плановый период) План и Сведения при необходимости уточняются учреждением и направляются на утверждение в Главное управление ветеринарии Смоленской  области.</w:t>
      </w:r>
    </w:p>
    <w:p w:rsidR="00D34525" w:rsidRPr="00090770" w:rsidRDefault="00D34525" w:rsidP="00D3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Уточнение показателей Плана, связанных с выполнением государственного задания, осуществляется с учетом показателей утвержденного государственного задания и размера субсидии на выполнение государственного задания.</w:t>
      </w:r>
    </w:p>
    <w:p w:rsidR="00D34525" w:rsidRPr="00090770" w:rsidRDefault="00D34525" w:rsidP="00D3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3.2. План в двух экземплярах подписывается должностными лицами, ответственными за содержащиеся в Плане данные, - руководителем учреждения (уполномоченным им лицом), главным бухгалтером учреждения  и исполнителем документа.</w:t>
      </w:r>
    </w:p>
    <w:p w:rsidR="00D34525" w:rsidRPr="00090770" w:rsidRDefault="00D34525" w:rsidP="00D3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proofErr w:type="gramStart"/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закупок, указанных в </w:t>
      </w:r>
      <w:r w:rsidRPr="00E862D8">
        <w:rPr>
          <w:rFonts w:ascii="Times New Roman" w:eastAsia="Calibri" w:hAnsi="Times New Roman" w:cs="Times New Roman"/>
          <w:sz w:val="28"/>
          <w:szCs w:val="28"/>
        </w:rPr>
        <w:t>пункте</w:t>
      </w:r>
      <w:r w:rsidRPr="00090770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090770">
        <w:rPr>
          <w:rFonts w:ascii="Times New Roman" w:eastAsia="Calibri" w:hAnsi="Times New Roman" w:cs="Times New Roman"/>
          <w:sz w:val="28"/>
          <w:szCs w:val="28"/>
        </w:rPr>
        <w:t>2.7 настоящего Порядка.</w:t>
      </w:r>
      <w:proofErr w:type="gramEnd"/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 Решение о внесении изменений в План принимается руководителем учреждения.</w:t>
      </w:r>
    </w:p>
    <w:p w:rsidR="00D34525" w:rsidRPr="00090770" w:rsidRDefault="00D34525" w:rsidP="00D3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Внесение изменений в План, не связанных с принятием областного закона об областном бюджете, осуществляется при наличии соответствующих обоснований и расчетов на величину измененных показателей.</w:t>
      </w:r>
    </w:p>
    <w:p w:rsidR="00D34525" w:rsidRPr="00090770" w:rsidRDefault="00D34525" w:rsidP="00D34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3.4. План и Сведения учреждения (План и Сведения с учетом изменений) утверждаются начальником Главного  управления ветеринарии Смоленской области - главным государственным ветеринарным инспектором Смоленской области.</w:t>
      </w:r>
    </w:p>
    <w:p w:rsidR="00F57A08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3.5. Утвержденный План и Сведения (План и Сведения с учетом изменений) размещаются учреждением на официальном сайте в информационно-телекоммуникационной сети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90770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 по размещению информации о государственных и муниципальных учреждениях - </w:t>
      </w:r>
      <w:hyperlink r:id="rId12" w:history="1">
        <w:r w:rsidR="00F57A08" w:rsidRPr="00F86410">
          <w:rPr>
            <w:rStyle w:val="a8"/>
            <w:rFonts w:ascii="Times New Roman" w:eastAsia="Calibri" w:hAnsi="Times New Roman" w:cs="Times New Roman"/>
            <w:sz w:val="28"/>
            <w:szCs w:val="28"/>
          </w:rPr>
          <w:t>www.bus.gov.ru</w:t>
        </w:r>
      </w:hyperlink>
      <w:r w:rsidRPr="000907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4525" w:rsidRPr="00672247" w:rsidRDefault="00D34525" w:rsidP="00F57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34525" w:rsidRDefault="00D34525" w:rsidP="005F6EE4">
      <w:pPr>
        <w:pStyle w:val="a7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34525" w:rsidRDefault="00D34525" w:rsidP="005F6EE4">
      <w:pPr>
        <w:pStyle w:val="a7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составления и утверждения</w:t>
      </w:r>
      <w:r w:rsidR="00F5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 финансово-хозяйственной деятельности</w:t>
      </w:r>
      <w:r w:rsidR="00F5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областных государственных бюджетных учреждений</w:t>
      </w:r>
      <w:r w:rsidR="00F57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ветеринарии, утвержденному приказом начальника Главного управления</w:t>
      </w:r>
      <w:r w:rsidR="00F57A08">
        <w:rPr>
          <w:rFonts w:ascii="Times New Roman" w:hAnsi="Times New Roman"/>
          <w:sz w:val="28"/>
          <w:szCs w:val="28"/>
        </w:rPr>
        <w:t xml:space="preserve"> ветеринарии Смоленской области</w:t>
      </w:r>
      <w:r>
        <w:rPr>
          <w:rFonts w:ascii="Times New Roman" w:hAnsi="Times New Roman"/>
          <w:sz w:val="28"/>
          <w:szCs w:val="28"/>
        </w:rPr>
        <w:t xml:space="preserve"> – главного государственного ветеринарного инспектора Смоленской области</w:t>
      </w:r>
    </w:p>
    <w:p w:rsidR="00D34525" w:rsidRDefault="00D34525" w:rsidP="005F6EE4">
      <w:pPr>
        <w:pStyle w:val="a7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>от  28.12.2015  № 232</w:t>
      </w:r>
    </w:p>
    <w:p w:rsidR="00D34525" w:rsidRDefault="00D34525" w:rsidP="005F6EE4">
      <w:pPr>
        <w:pStyle w:val="a7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(в редакции от </w:t>
      </w:r>
      <w:r w:rsidR="00A27E8C">
        <w:rPr>
          <w:rFonts w:ascii="Times New Roman" w:eastAsia="Calibri" w:hAnsi="Times New Roman" w:cs="Times New Roman"/>
          <w:sz w:val="28"/>
          <w:szCs w:val="28"/>
        </w:rPr>
        <w:t>28.12.2016</w:t>
      </w:r>
      <w:r w:rsidRPr="0009077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27E8C">
        <w:rPr>
          <w:rFonts w:ascii="Times New Roman" w:eastAsia="Calibri" w:hAnsi="Times New Roman" w:cs="Times New Roman"/>
          <w:sz w:val="28"/>
          <w:szCs w:val="28"/>
        </w:rPr>
        <w:t>219</w:t>
      </w:r>
      <w:r w:rsidRPr="0009077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164F8" w:rsidRDefault="001164F8" w:rsidP="005F6EE4">
      <w:pPr>
        <w:pStyle w:val="a7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1164F8" w:rsidRDefault="001164F8" w:rsidP="005F6EE4">
      <w:pPr>
        <w:pStyle w:val="a7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1164F8" w:rsidRDefault="001164F8" w:rsidP="005F6EE4">
      <w:pPr>
        <w:pStyle w:val="a7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1164F8" w:rsidRPr="00090770" w:rsidRDefault="001164F8" w:rsidP="005F6EE4">
      <w:pPr>
        <w:pStyle w:val="a7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D34525" w:rsidRDefault="00D34525" w:rsidP="001279F8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34525" w:rsidRDefault="001279F8" w:rsidP="001279F8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D34525">
        <w:rPr>
          <w:rFonts w:ascii="Times New Roman" w:hAnsi="Times New Roman" w:cs="Times New Roman"/>
          <w:sz w:val="24"/>
          <w:szCs w:val="24"/>
        </w:rPr>
        <w:t>___________</w:t>
      </w:r>
    </w:p>
    <w:p w:rsidR="00D34525" w:rsidRDefault="007D11A4" w:rsidP="001279F8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D34525" w:rsidRPr="0047370A">
        <w:rPr>
          <w:rFonts w:ascii="Times New Roman" w:hAnsi="Times New Roman" w:cs="Times New Roman"/>
          <w:sz w:val="24"/>
          <w:szCs w:val="24"/>
          <w:vertAlign w:val="superscript"/>
        </w:rPr>
        <w:t>наименование должности лица, утвердившего документ)</w:t>
      </w:r>
    </w:p>
    <w:p w:rsidR="00D34525" w:rsidRDefault="00D34525" w:rsidP="001279F8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1279F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34525" w:rsidRPr="0047370A" w:rsidRDefault="00D34525" w:rsidP="001279F8">
      <w:pPr>
        <w:pStyle w:val="ConsPlusNonformat"/>
        <w:widowControl/>
        <w:ind w:left="567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7370A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Pr="0047370A">
        <w:rPr>
          <w:rFonts w:ascii="Times New Roman" w:hAnsi="Times New Roman" w:cs="Times New Roman"/>
          <w:sz w:val="24"/>
          <w:szCs w:val="24"/>
          <w:vertAlign w:val="superscript"/>
        </w:rPr>
        <w:t xml:space="preserve"> (расшифровка подписи)</w:t>
      </w:r>
    </w:p>
    <w:p w:rsidR="00D34525" w:rsidRDefault="00D34525" w:rsidP="001164F8">
      <w:pPr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«____» _________</w:t>
      </w:r>
      <w:r w:rsidR="001279F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  20___  г.</w:t>
      </w:r>
    </w:p>
    <w:p w:rsidR="001164F8" w:rsidRPr="001164F8" w:rsidRDefault="001164F8" w:rsidP="001164F8">
      <w:pPr>
        <w:ind w:left="567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34525" w:rsidRDefault="00D34525" w:rsidP="00D34525">
      <w:pPr>
        <w:pStyle w:val="ConsPlusNonformat"/>
        <w:widowControl/>
        <w:jc w:val="right"/>
      </w:pPr>
    </w:p>
    <w:p w:rsidR="00D34525" w:rsidRDefault="00D34525" w:rsidP="00D345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финансово-хозяйственной деятельности</w:t>
      </w:r>
    </w:p>
    <w:p w:rsidR="00D34525" w:rsidRDefault="00D34525" w:rsidP="00D345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государственного бюджетного</w:t>
      </w:r>
    </w:p>
    <w:p w:rsidR="00D34525" w:rsidRDefault="00D34525" w:rsidP="00D345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ветеринарии</w:t>
      </w:r>
    </w:p>
    <w:p w:rsidR="00D34525" w:rsidRDefault="00D34525" w:rsidP="00D345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 год и плановый период 20__ и 20__ гг.</w:t>
      </w:r>
    </w:p>
    <w:p w:rsidR="00D34525" w:rsidRDefault="00D34525" w:rsidP="00D34525">
      <w:pPr>
        <w:pStyle w:val="ConsPlusNonformat"/>
        <w:widowControl/>
      </w:pPr>
    </w:p>
    <w:p w:rsidR="00D34525" w:rsidRDefault="00D34525" w:rsidP="00D34525">
      <w:pPr>
        <w:pStyle w:val="ConsPlusNonformat"/>
        <w:widowControl/>
      </w:pPr>
    </w:p>
    <w:p w:rsidR="00D34525" w:rsidRDefault="00D34525" w:rsidP="00D34525">
      <w:pPr>
        <w:pStyle w:val="ConsPlusNonformat"/>
        <w:widowControl/>
      </w:pPr>
      <w:r>
        <w:t xml:space="preserve">                                                                   КОДЫ</w:t>
      </w:r>
    </w:p>
    <w:p w:rsidR="00D34525" w:rsidRDefault="00D34525" w:rsidP="00D34525">
      <w:pPr>
        <w:pStyle w:val="ConsPlusNonformat"/>
        <w:widowControl/>
        <w:jc w:val="both"/>
      </w:pPr>
      <w:r>
        <w:t xml:space="preserve">                                                                ┌─────────┐</w:t>
      </w:r>
    </w:p>
    <w:p w:rsidR="00D34525" w:rsidRDefault="00D34525" w:rsidP="00D34525">
      <w:pPr>
        <w:pStyle w:val="ConsPlusNonformat"/>
        <w:widowControl/>
        <w:jc w:val="both"/>
      </w:pPr>
      <w:r>
        <w:t xml:space="preserve">                                                       Форма </w:t>
      </w:r>
      <w:proofErr w:type="gramStart"/>
      <w:r>
        <w:t>по</w:t>
      </w:r>
      <w:proofErr w:type="gramEnd"/>
      <w:r>
        <w:t xml:space="preserve"> │         </w:t>
      </w:r>
      <w:proofErr w:type="spellStart"/>
      <w:r>
        <w:t>│</w:t>
      </w:r>
      <w:proofErr w:type="spellEnd"/>
    </w:p>
    <w:p w:rsidR="00D34525" w:rsidRDefault="00D34525" w:rsidP="00D34525">
      <w:pPr>
        <w:pStyle w:val="ConsPlusNonformat"/>
        <w:widowControl/>
        <w:jc w:val="both"/>
      </w:pPr>
      <w:r>
        <w:t xml:space="preserve">                                                       КФД      │         </w:t>
      </w:r>
      <w:proofErr w:type="spellStart"/>
      <w:r>
        <w:t>│</w:t>
      </w:r>
      <w:proofErr w:type="spellEnd"/>
    </w:p>
    <w:p w:rsidR="00D34525" w:rsidRDefault="00D34525" w:rsidP="00D34525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D34525" w:rsidRDefault="00D34525" w:rsidP="00D34525">
      <w:pPr>
        <w:pStyle w:val="ConsPlusNonformat"/>
        <w:widowControl/>
        <w:jc w:val="both"/>
      </w:pPr>
      <w:r>
        <w:t xml:space="preserve">                          от __ ________ 20__г.         Дата    │         </w:t>
      </w:r>
      <w:proofErr w:type="spellStart"/>
      <w:r>
        <w:t>│</w:t>
      </w:r>
      <w:proofErr w:type="spellEnd"/>
    </w:p>
    <w:p w:rsidR="00D34525" w:rsidRDefault="00D34525" w:rsidP="00D34525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D34525" w:rsidRDefault="00D34525" w:rsidP="00D34525">
      <w:pPr>
        <w:pStyle w:val="ConsPlusNonformat"/>
        <w:widowControl/>
        <w:jc w:val="both"/>
      </w:pPr>
      <w:r>
        <w:t xml:space="preserve">                                                                │         </w:t>
      </w:r>
      <w:proofErr w:type="spellStart"/>
      <w:r>
        <w:t>│</w:t>
      </w:r>
      <w:proofErr w:type="spellEnd"/>
    </w:p>
    <w:p w:rsidR="00D34525" w:rsidRDefault="00D34525" w:rsidP="00D34525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D34525" w:rsidRDefault="00D34525" w:rsidP="00D34525">
      <w:pPr>
        <w:pStyle w:val="ConsPlusNonformat"/>
        <w:widowControl/>
        <w:jc w:val="both"/>
      </w:pPr>
      <w:r>
        <w:rPr>
          <w:u w:val="single"/>
        </w:rPr>
        <w:t>_______________________</w:t>
      </w:r>
      <w:r w:rsidRPr="00551ADB">
        <w:rPr>
          <w:u w:val="single"/>
        </w:rPr>
        <w:t>___________</w:t>
      </w:r>
      <w:r>
        <w:rPr>
          <w:u w:val="single"/>
        </w:rPr>
        <w:t>_________________</w:t>
      </w:r>
      <w:r w:rsidRPr="00551ADB">
        <w:rPr>
          <w:u w:val="single"/>
        </w:rPr>
        <w:t>___</w:t>
      </w:r>
      <w:r>
        <w:t xml:space="preserve"> по ОКПО  │         </w:t>
      </w:r>
      <w:proofErr w:type="spellStart"/>
      <w:r>
        <w:t>│</w:t>
      </w:r>
      <w:proofErr w:type="spellEnd"/>
    </w:p>
    <w:p w:rsidR="00D34525" w:rsidRDefault="00D34525" w:rsidP="00D34525">
      <w:pPr>
        <w:pStyle w:val="ConsPlusNonformat"/>
        <w:widowControl/>
        <w:jc w:val="center"/>
      </w:pPr>
      <w:r w:rsidRPr="002F3968">
        <w:rPr>
          <w:vertAlign w:val="superscript"/>
        </w:rPr>
        <w:t>(наименование областного бюджетного учреждения ветеринарии)</w:t>
      </w:r>
      <w:r w:rsidRPr="002F3968">
        <w:t xml:space="preserve">  </w:t>
      </w:r>
      <w:r w:rsidRPr="002F3968">
        <w:rPr>
          <w:sz w:val="24"/>
          <w:szCs w:val="24"/>
        </w:rPr>
        <w:t xml:space="preserve">         </w:t>
      </w:r>
      <w:r w:rsidRPr="002F3968">
        <w:rPr>
          <w:sz w:val="28"/>
          <w:szCs w:val="24"/>
        </w:rPr>
        <w:t xml:space="preserve">  </w:t>
      </w:r>
      <w:r>
        <w:t>│─────────┤</w:t>
      </w:r>
    </w:p>
    <w:p w:rsidR="00D34525" w:rsidRDefault="00D34525" w:rsidP="00D34525">
      <w:pPr>
        <w:pStyle w:val="ConsPlusNonformat"/>
        <w:widowControl/>
        <w:jc w:val="both"/>
      </w:pPr>
      <w:r>
        <w:t xml:space="preserve">                                                                │         </w:t>
      </w:r>
      <w:proofErr w:type="spellStart"/>
      <w:r>
        <w:t>│</w:t>
      </w:r>
      <w:proofErr w:type="spellEnd"/>
    </w:p>
    <w:p w:rsidR="00D34525" w:rsidRDefault="00D34525" w:rsidP="00D34525">
      <w:pPr>
        <w:pStyle w:val="ConsPlusNonformat"/>
        <w:widowControl/>
        <w:jc w:val="both"/>
      </w:pPr>
      <w:r>
        <w:t xml:space="preserve">                                                                ├─────────┤</w:t>
      </w:r>
    </w:p>
    <w:p w:rsidR="00D34525" w:rsidRDefault="00D34525" w:rsidP="00D34525">
      <w:pPr>
        <w:pStyle w:val="ConsPlusNonformat"/>
        <w:widowControl/>
        <w:jc w:val="both"/>
      </w:pPr>
      <w:r w:rsidRPr="00587F87">
        <w:t>ИНН/КПП</w:t>
      </w:r>
      <w:r w:rsidRPr="00356688">
        <w:rPr>
          <w:b/>
        </w:rPr>
        <w:t xml:space="preserve">   </w:t>
      </w:r>
      <w:r>
        <w:rPr>
          <w:b/>
        </w:rPr>
        <w:t xml:space="preserve">                     </w:t>
      </w:r>
      <w:r>
        <w:t xml:space="preserve">                                 │         </w:t>
      </w:r>
      <w:proofErr w:type="spellStart"/>
      <w:r>
        <w:t>│</w:t>
      </w:r>
      <w:proofErr w:type="spellEnd"/>
    </w:p>
    <w:p w:rsidR="00D34525" w:rsidRPr="004927FF" w:rsidRDefault="00D34525" w:rsidP="00D34525">
      <w:pPr>
        <w:pStyle w:val="ConsPlusNonformat"/>
        <w:widowControl/>
        <w:jc w:val="both"/>
      </w:pPr>
      <w:r>
        <w:t xml:space="preserve">                                                                </w:t>
      </w:r>
      <w:r w:rsidRPr="004927FF">
        <w:t>├─────────┤</w:t>
      </w:r>
    </w:p>
    <w:p w:rsidR="00D34525" w:rsidRDefault="00D34525" w:rsidP="00D34525">
      <w:pPr>
        <w:pStyle w:val="ConsPlusNonformat"/>
        <w:widowControl/>
        <w:jc w:val="both"/>
      </w:pPr>
      <w:r w:rsidRPr="004927FF">
        <w:t xml:space="preserve">Единица измерения          </w:t>
      </w:r>
      <w:r>
        <w:t xml:space="preserve">                          </w:t>
      </w:r>
      <w:r w:rsidRPr="004927FF">
        <w:t xml:space="preserve">  по </w:t>
      </w:r>
      <w:hyperlink r:id="rId13" w:history="1">
        <w:r w:rsidRPr="004927FF">
          <w:rPr>
            <w:rStyle w:val="a8"/>
          </w:rPr>
          <w:t>ОКЕИ</w:t>
        </w:r>
      </w:hyperlink>
      <w:r>
        <w:t xml:space="preserve">  │         </w:t>
      </w:r>
      <w:proofErr w:type="spellStart"/>
      <w:r>
        <w:t>│</w:t>
      </w:r>
      <w:proofErr w:type="spellEnd"/>
    </w:p>
    <w:p w:rsidR="00D34525" w:rsidRDefault="00D34525" w:rsidP="00D34525">
      <w:pPr>
        <w:pStyle w:val="ConsPlusNonformat"/>
        <w:widowControl/>
        <w:jc w:val="both"/>
      </w:pPr>
      <w:r>
        <w:t xml:space="preserve">                                                                └─────────┘</w:t>
      </w:r>
    </w:p>
    <w:p w:rsidR="00D34525" w:rsidRDefault="00D34525" w:rsidP="00D34525">
      <w:pPr>
        <w:pStyle w:val="ConsPlusNonformat"/>
        <w:widowControl/>
      </w:pPr>
      <w:r w:rsidRPr="00587F87">
        <w:lastRenderedPageBreak/>
        <w:t xml:space="preserve">Код по реестру участников бюджетного процесса, а также </w:t>
      </w:r>
    </w:p>
    <w:p w:rsidR="00D34525" w:rsidRDefault="00D34525" w:rsidP="00D34525">
      <w:pPr>
        <w:pStyle w:val="ConsPlusNonformat"/>
        <w:widowControl/>
      </w:pPr>
      <w:r w:rsidRPr="00587F87">
        <w:t>юридических</w:t>
      </w:r>
      <w:r>
        <w:t xml:space="preserve"> </w:t>
      </w:r>
      <w:r w:rsidRPr="00587F87">
        <w:t>лиц, не являющихся участниками бюджетного процесса</w:t>
      </w:r>
      <w:r>
        <w:t xml:space="preserve">   __________</w:t>
      </w:r>
    </w:p>
    <w:p w:rsidR="00D34525" w:rsidRDefault="00D34525" w:rsidP="00D34525">
      <w:pPr>
        <w:pStyle w:val="ConsPlusNonformat"/>
        <w:widowControl/>
      </w:pPr>
    </w:p>
    <w:p w:rsidR="00D34525" w:rsidRDefault="00D34525" w:rsidP="00D34525">
      <w:pPr>
        <w:pStyle w:val="ConsPlusNonformat"/>
        <w:widowControl/>
      </w:pPr>
      <w:r>
        <w:t>___________________________________________________________________________</w:t>
      </w:r>
    </w:p>
    <w:p w:rsidR="00D34525" w:rsidRPr="00587F87" w:rsidRDefault="00D34525" w:rsidP="00D34525">
      <w:pPr>
        <w:pStyle w:val="ConsPlusNonformat"/>
        <w:widowControl/>
        <w:jc w:val="center"/>
        <w:rPr>
          <w:vertAlign w:val="superscript"/>
        </w:rPr>
      </w:pPr>
      <w:r>
        <w:rPr>
          <w:sz w:val="18"/>
          <w:szCs w:val="18"/>
          <w:vertAlign w:val="superscript"/>
        </w:rPr>
        <w:t>(</w:t>
      </w:r>
      <w:r w:rsidRPr="00587F87">
        <w:rPr>
          <w:vertAlign w:val="superscript"/>
        </w:rPr>
        <w:t>наименование органа, осуществляющего функции и</w:t>
      </w:r>
      <w:r>
        <w:rPr>
          <w:vertAlign w:val="superscript"/>
        </w:rPr>
        <w:t xml:space="preserve"> </w:t>
      </w:r>
      <w:r w:rsidRPr="00587F87">
        <w:rPr>
          <w:vertAlign w:val="superscript"/>
        </w:rPr>
        <w:t>полномочия учредителя</w:t>
      </w:r>
      <w:r>
        <w:rPr>
          <w:vertAlign w:val="superscript"/>
        </w:rPr>
        <w:t>)</w:t>
      </w:r>
    </w:p>
    <w:p w:rsidR="00D34525" w:rsidRDefault="00D34525" w:rsidP="00D34525">
      <w:pPr>
        <w:pStyle w:val="ConsPlusNonformat"/>
        <w:widowControl/>
        <w:rPr>
          <w:sz w:val="18"/>
          <w:szCs w:val="18"/>
        </w:rPr>
      </w:pPr>
    </w:p>
    <w:p w:rsidR="00D34525" w:rsidRDefault="00D34525" w:rsidP="00D34525">
      <w:pPr>
        <w:pStyle w:val="ConsPlusNonformat"/>
        <w:widowControl/>
      </w:pPr>
      <w:r>
        <w:t>___________________________________________________________________________</w:t>
      </w:r>
    </w:p>
    <w:p w:rsidR="00D34525" w:rsidRPr="00D54243" w:rsidRDefault="00D34525" w:rsidP="00D34525">
      <w:pPr>
        <w:pStyle w:val="ConsPlusNonformat"/>
        <w:widowControl/>
        <w:jc w:val="center"/>
        <w:rPr>
          <w:vertAlign w:val="superscript"/>
        </w:rPr>
      </w:pPr>
      <w:r w:rsidRPr="00587F87">
        <w:rPr>
          <w:vertAlign w:val="superscript"/>
        </w:rPr>
        <w:t>(адрес фактического местонахождения областного государственного бюджетного учреждения ветеринарии)</w:t>
      </w:r>
    </w:p>
    <w:p w:rsidR="00D34525" w:rsidRDefault="00D34525" w:rsidP="00D3452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4525" w:rsidRDefault="00D34525" w:rsidP="00D345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lastRenderedPageBreak/>
        <w:t>I.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деятельности </w:t>
      </w:r>
    </w:p>
    <w:p w:rsidR="00D34525" w:rsidRDefault="00D34525" w:rsidP="00D345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государственного бюджетного учреждения ветеринарии</w:t>
      </w:r>
    </w:p>
    <w:p w:rsidR="00D34525" w:rsidRDefault="00D34525" w:rsidP="00D345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34525" w:rsidRPr="00C33369" w:rsidRDefault="00D34525" w:rsidP="00685C29">
      <w:pPr>
        <w:pStyle w:val="ConsPlusNonformat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>Цели деятельности областного государственного бюджетного учреждения ветеринарии:</w:t>
      </w:r>
    </w:p>
    <w:p w:rsidR="00D34525" w:rsidRPr="00C33369" w:rsidRDefault="00D34525" w:rsidP="00D345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34525" w:rsidRPr="00C33369" w:rsidRDefault="00D34525" w:rsidP="00D345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34525" w:rsidRPr="00C33369" w:rsidRDefault="00D34525" w:rsidP="00D345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4525" w:rsidRPr="00C33369" w:rsidRDefault="00D34525" w:rsidP="00685C29">
      <w:pPr>
        <w:pStyle w:val="ConsPlusNonformat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>Виды деятельности областного государственного бюджетного учреждения ветеринарии:</w:t>
      </w:r>
    </w:p>
    <w:p w:rsidR="00D34525" w:rsidRPr="00C33369" w:rsidRDefault="00D34525" w:rsidP="00D345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34525" w:rsidRPr="00C33369" w:rsidRDefault="00D34525" w:rsidP="00D345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34525" w:rsidRPr="00C33369" w:rsidRDefault="00D34525" w:rsidP="00D345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4525" w:rsidRPr="00C33369" w:rsidRDefault="00D34525" w:rsidP="00685C29">
      <w:pPr>
        <w:pStyle w:val="ConsPlusNonformat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>Перечень услуг (работ), относящихся к основным видам деятельности областного государственного бюджетного учреждения ветеринарии, предоставление которых для физических и юридических лиц осуществляется, в том числе за плату:</w:t>
      </w:r>
    </w:p>
    <w:p w:rsidR="00D34525" w:rsidRPr="00C33369" w:rsidRDefault="00D34525" w:rsidP="00D345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34525" w:rsidRPr="00C33369" w:rsidRDefault="00D34525" w:rsidP="00D345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333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34525" w:rsidRDefault="00D34525" w:rsidP="00D345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4525" w:rsidRPr="0059620C" w:rsidRDefault="00D34525" w:rsidP="00D345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620C">
        <w:rPr>
          <w:rFonts w:ascii="Times New Roman" w:hAnsi="Times New Roman" w:cs="Times New Roman"/>
          <w:sz w:val="28"/>
          <w:szCs w:val="28"/>
        </w:rPr>
        <w:t>II. Показатели финансового состояния учреждения</w:t>
      </w:r>
    </w:p>
    <w:p w:rsidR="00D34525" w:rsidRPr="0059620C" w:rsidRDefault="00D34525" w:rsidP="00D345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620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Pr="005962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59620C">
        <w:rPr>
          <w:rFonts w:ascii="Times New Roman" w:hAnsi="Times New Roman" w:cs="Times New Roman"/>
          <w:sz w:val="28"/>
          <w:szCs w:val="28"/>
        </w:rPr>
        <w:t>г.</w:t>
      </w:r>
    </w:p>
    <w:p w:rsidR="00D34525" w:rsidRPr="00FA08D0" w:rsidRDefault="00D34525" w:rsidP="00D345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08D0">
        <w:rPr>
          <w:rFonts w:ascii="Times New Roman" w:hAnsi="Times New Roman" w:cs="Times New Roman"/>
          <w:sz w:val="28"/>
          <w:szCs w:val="28"/>
          <w:vertAlign w:val="superscript"/>
        </w:rPr>
        <w:t>(последнюю отчетную дату)</w:t>
      </w:r>
    </w:p>
    <w:p w:rsidR="00D34525" w:rsidRDefault="00D34525" w:rsidP="00D345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D34525" w:rsidRPr="00FC04B3" w:rsidRDefault="00D34525" w:rsidP="00D345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7905"/>
        <w:gridCol w:w="2516"/>
      </w:tblGrid>
      <w:tr w:rsidR="00D34525" w:rsidRPr="00FC04B3" w:rsidTr="00D878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Pr="00FC04B3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Pr="00FC04B3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руб.</w:t>
            </w:r>
          </w:p>
        </w:tc>
      </w:tr>
      <w:tr w:rsidR="00D34525" w:rsidRPr="00FC04B3" w:rsidTr="00D878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Нефинансовые активы, всего: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525" w:rsidRPr="00FC04B3" w:rsidTr="00D878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Pr="00FC04B3" w:rsidRDefault="00D34525" w:rsidP="00D87875">
            <w:pPr>
              <w:pStyle w:val="ConsPlusNonformat"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них: </w:t>
            </w:r>
          </w:p>
          <w:p w:rsidR="00D34525" w:rsidRPr="00FC04B3" w:rsidRDefault="00D34525" w:rsidP="00D87875">
            <w:pPr>
              <w:pStyle w:val="ConsPlusNonformat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недвижимое имущество, всего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525" w:rsidRPr="00FC04B3" w:rsidTr="00D878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Pr="00FC04B3" w:rsidRDefault="00D34525" w:rsidP="00D87875">
            <w:pPr>
              <w:pStyle w:val="ConsPlusNonformat"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  <w:p w:rsidR="00D34525" w:rsidRPr="00FC04B3" w:rsidRDefault="00D34525" w:rsidP="00D87875">
            <w:pPr>
              <w:pStyle w:val="ConsPlusNonformat"/>
              <w:widowControl/>
              <w:ind w:firstLine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остаточная стоимость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525" w:rsidRPr="00FC04B3" w:rsidTr="00D87875">
        <w:trPr>
          <w:trHeight w:val="417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Pr="00FC04B3" w:rsidRDefault="00D34525" w:rsidP="00D87875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 ценное движимое имущество,</w:t>
            </w: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всего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525" w:rsidRPr="00FC04B3" w:rsidTr="00D878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Pr="00FC04B3" w:rsidRDefault="00D34525" w:rsidP="00D87875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  <w:p w:rsidR="00D34525" w:rsidRPr="00FC04B3" w:rsidRDefault="00D34525" w:rsidP="00D87875">
            <w:pPr>
              <w:pStyle w:val="ConsPlusNonformat"/>
              <w:widowControl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остаточная стоимость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525" w:rsidRPr="00FC04B3" w:rsidTr="00D878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Pr="00FC04B3" w:rsidRDefault="00D34525" w:rsidP="00D8787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Финансовые активы, всего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525" w:rsidRPr="00FC04B3" w:rsidTr="00D878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Default="00D34525" w:rsidP="00D87875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34525" w:rsidRPr="00FC04B3" w:rsidRDefault="00D34525" w:rsidP="00D87875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денежные средства учреждения, всего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525" w:rsidRPr="00FC04B3" w:rsidTr="00D878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Default="00D34525" w:rsidP="00D8787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D34525" w:rsidRPr="00FC04B3" w:rsidRDefault="00D34525" w:rsidP="00D8787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денежные средства учреждения на счетах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525" w:rsidRPr="00FC04B3" w:rsidTr="00D878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Pr="00FC04B3" w:rsidRDefault="00D34525" w:rsidP="00D87875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дебиторская задолженность по </w:t>
            </w: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доходам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525" w:rsidRPr="00FC04B3" w:rsidTr="00D878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Pr="00FC04B3" w:rsidRDefault="00D34525" w:rsidP="00D87875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дебиторская задолженность по расходам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525" w:rsidRPr="00FC04B3" w:rsidTr="00D878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Pr="00FC04B3" w:rsidRDefault="00D34525" w:rsidP="00D8787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Обязательства, всего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525" w:rsidRPr="00FC04B3" w:rsidTr="00D87875">
        <w:trPr>
          <w:trHeight w:val="579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25" w:rsidRPr="00FC04B3" w:rsidRDefault="00D34525" w:rsidP="00D87875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  <w:p w:rsidR="00D34525" w:rsidRPr="00FC04B3" w:rsidRDefault="00D34525" w:rsidP="00D87875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кредиторская</w:t>
            </w: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задолженность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525" w:rsidRPr="00FC04B3" w:rsidTr="00D8787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Default="00D34525" w:rsidP="00D8787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D34525" w:rsidRPr="00FC04B3" w:rsidRDefault="00D34525" w:rsidP="00D87875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4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просроченная кредиторская  задолженность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FC04B3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34525" w:rsidRDefault="00D34525" w:rsidP="00D34525">
      <w:pPr>
        <w:pStyle w:val="ConsPlusNonformat"/>
        <w:widowControl/>
        <w:rPr>
          <w:rFonts w:ascii="Times New Roman" w:hAnsi="Times New Roman" w:cs="Times New Roman"/>
        </w:rPr>
      </w:pPr>
    </w:p>
    <w:p w:rsidR="00D34525" w:rsidRDefault="00D34525" w:rsidP="00D3452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D34525" w:rsidRDefault="00D34525" w:rsidP="00D34525">
      <w:pPr>
        <w:pStyle w:val="ConsPlusNonformat"/>
        <w:widowControl/>
        <w:rPr>
          <w:rFonts w:ascii="Times New Roman" w:hAnsi="Times New Roman" w:cs="Times New Roman"/>
        </w:rPr>
        <w:sectPr w:rsidR="00D34525" w:rsidSect="00C42D41">
          <w:headerReference w:type="default" r:id="rId14"/>
          <w:headerReference w:type="first" r:id="rId15"/>
          <w:pgSz w:w="11906" w:h="16838"/>
          <w:pgMar w:top="422" w:right="567" w:bottom="1134" w:left="1134" w:header="424" w:footer="709" w:gutter="0"/>
          <w:cols w:space="708"/>
          <w:titlePg/>
          <w:docGrid w:linePitch="360"/>
        </w:sectPr>
      </w:pPr>
    </w:p>
    <w:p w:rsidR="00D34525" w:rsidRPr="00023D6C" w:rsidRDefault="00D34525" w:rsidP="00D345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3D6C"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023D6C">
        <w:rPr>
          <w:rFonts w:ascii="Times New Roman" w:hAnsi="Times New Roman" w:cs="Times New Roman"/>
          <w:sz w:val="28"/>
          <w:szCs w:val="28"/>
        </w:rPr>
        <w:t>. Показатели по поступлениям и выплатам учреждения</w:t>
      </w:r>
    </w:p>
    <w:p w:rsidR="00D34525" w:rsidRPr="00023D6C" w:rsidRDefault="00D34525" w:rsidP="00D345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3D6C">
        <w:rPr>
          <w:rFonts w:ascii="Times New Roman" w:hAnsi="Times New Roman" w:cs="Times New Roman"/>
          <w:sz w:val="28"/>
          <w:szCs w:val="28"/>
        </w:rPr>
        <w:t>на _________________________ 20__ г.</w:t>
      </w:r>
    </w:p>
    <w:p w:rsidR="00D34525" w:rsidRPr="008D0E8D" w:rsidRDefault="00D34525" w:rsidP="00D345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0E8D">
        <w:rPr>
          <w:rFonts w:ascii="Times New Roman" w:hAnsi="Times New Roman" w:cs="Times New Roman"/>
          <w:sz w:val="24"/>
          <w:szCs w:val="24"/>
        </w:rPr>
        <w:t>Таблица 2</w:t>
      </w:r>
    </w:p>
    <w:p w:rsidR="00D34525" w:rsidRPr="003160D8" w:rsidRDefault="00D34525" w:rsidP="00D34525">
      <w:pPr>
        <w:pStyle w:val="ConsPlusNormal"/>
        <w:jc w:val="right"/>
        <w:outlineLvl w:val="0"/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92"/>
        <w:gridCol w:w="820"/>
        <w:gridCol w:w="927"/>
        <w:gridCol w:w="851"/>
        <w:gridCol w:w="984"/>
        <w:gridCol w:w="1132"/>
        <w:gridCol w:w="851"/>
        <w:gridCol w:w="708"/>
        <w:gridCol w:w="719"/>
        <w:gridCol w:w="1095"/>
        <w:gridCol w:w="899"/>
        <w:gridCol w:w="12"/>
        <w:gridCol w:w="41"/>
        <w:gridCol w:w="707"/>
        <w:gridCol w:w="12"/>
        <w:gridCol w:w="30"/>
        <w:gridCol w:w="11"/>
        <w:gridCol w:w="6"/>
        <w:gridCol w:w="663"/>
        <w:gridCol w:w="918"/>
        <w:gridCol w:w="1054"/>
        <w:gridCol w:w="975"/>
        <w:gridCol w:w="15"/>
        <w:gridCol w:w="14"/>
        <w:gridCol w:w="10"/>
        <w:gridCol w:w="41"/>
        <w:gridCol w:w="642"/>
        <w:gridCol w:w="15"/>
        <w:gridCol w:w="16"/>
        <w:gridCol w:w="53"/>
        <w:gridCol w:w="23"/>
        <w:gridCol w:w="686"/>
      </w:tblGrid>
      <w:tr w:rsidR="00D34525" w:rsidRPr="008D0E8D" w:rsidTr="00D87875">
        <w:tc>
          <w:tcPr>
            <w:tcW w:w="1292" w:type="dxa"/>
            <w:vMerge w:val="restart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20" w:type="dxa"/>
            <w:vMerge w:val="restart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927" w:type="dxa"/>
            <w:vMerge w:val="restart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Код по бюджетной классифи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кации Рос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 xml:space="preserve">сийской Федерации </w:t>
            </w:r>
          </w:p>
        </w:tc>
        <w:tc>
          <w:tcPr>
            <w:tcW w:w="13183" w:type="dxa"/>
            <w:gridSpan w:val="29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Объем финансового обеспечения, руб.</w:t>
            </w:r>
          </w:p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 xml:space="preserve"> (с точностью до двух знаков после запятой – 0,00)</w:t>
            </w:r>
          </w:p>
        </w:tc>
      </w:tr>
      <w:tr w:rsidR="00D34525" w:rsidRPr="008D0E8D" w:rsidTr="00D87875">
        <w:trPr>
          <w:trHeight w:val="248"/>
        </w:trPr>
        <w:tc>
          <w:tcPr>
            <w:tcW w:w="1292" w:type="dxa"/>
            <w:vMerge/>
          </w:tcPr>
          <w:p w:rsidR="00D34525" w:rsidRPr="004D5050" w:rsidRDefault="00D34525" w:rsidP="00D8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D34525" w:rsidRPr="004D5050" w:rsidRDefault="00D34525" w:rsidP="00D87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D34525" w:rsidRPr="004D5050" w:rsidRDefault="00D34525" w:rsidP="00D8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всего на очередной финансовый год</w:t>
            </w:r>
          </w:p>
        </w:tc>
        <w:tc>
          <w:tcPr>
            <w:tcW w:w="3675" w:type="dxa"/>
            <w:gridSpan w:val="4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19" w:type="dxa"/>
            <w:vMerge w:val="restart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всего на 1-й год планового периода</w:t>
            </w:r>
          </w:p>
        </w:tc>
        <w:tc>
          <w:tcPr>
            <w:tcW w:w="3476" w:type="dxa"/>
            <w:gridSpan w:val="10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всего на 2-й год планового периода</w:t>
            </w:r>
          </w:p>
        </w:tc>
        <w:tc>
          <w:tcPr>
            <w:tcW w:w="3544" w:type="dxa"/>
            <w:gridSpan w:val="12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D34525" w:rsidRPr="008D0E8D" w:rsidTr="00D87875">
        <w:trPr>
          <w:trHeight w:val="3458"/>
        </w:trPr>
        <w:tc>
          <w:tcPr>
            <w:tcW w:w="1292" w:type="dxa"/>
            <w:vMerge/>
          </w:tcPr>
          <w:p w:rsidR="00D34525" w:rsidRPr="004D5050" w:rsidRDefault="00D34525" w:rsidP="00D8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D34525" w:rsidRPr="004D5050" w:rsidRDefault="00D34525" w:rsidP="00D87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D34525" w:rsidRPr="004D5050" w:rsidRDefault="00D34525" w:rsidP="00D8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525" w:rsidRPr="004D5050" w:rsidRDefault="00D34525" w:rsidP="00D8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субсидия на финан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совое обеспече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ние вы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полнения госу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дарствен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ного зада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ния из областного бюджета</w:t>
            </w:r>
          </w:p>
        </w:tc>
        <w:tc>
          <w:tcPr>
            <w:tcW w:w="1132" w:type="dxa"/>
            <w:vMerge w:val="restart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субсидии, предостав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ляемые в со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 xml:space="preserve">ответствии с </w:t>
            </w:r>
            <w:hyperlink r:id="rId16" w:history="1">
              <w:r w:rsidRPr="004D5050">
                <w:rPr>
                  <w:rFonts w:ascii="Times New Roman" w:hAnsi="Times New Roman" w:cs="Times New Roman"/>
                  <w:sz w:val="20"/>
                </w:rPr>
                <w:t>абзацем вто</w:t>
              </w:r>
              <w:r w:rsidRPr="004D5050">
                <w:rPr>
                  <w:rFonts w:ascii="Times New Roman" w:hAnsi="Times New Roman" w:cs="Times New Roman"/>
                  <w:sz w:val="20"/>
                </w:rPr>
                <w:softHyphen/>
                <w:t>рым пункта 1 статьи 78.1</w:t>
              </w:r>
            </w:hyperlink>
            <w:r w:rsidRPr="004D5050">
              <w:rPr>
                <w:rFonts w:ascii="Times New Roman" w:hAnsi="Times New Roman" w:cs="Times New Roman"/>
                <w:sz w:val="20"/>
              </w:rPr>
              <w:t xml:space="preserve"> Бюджетного кодекса</w:t>
            </w:r>
          </w:p>
        </w:tc>
        <w:tc>
          <w:tcPr>
            <w:tcW w:w="1559" w:type="dxa"/>
            <w:gridSpan w:val="2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поступления от оказания услуг на платной основе и от иной приносящей доход деятельности</w:t>
            </w:r>
          </w:p>
        </w:tc>
        <w:tc>
          <w:tcPr>
            <w:tcW w:w="719" w:type="dxa"/>
            <w:vMerge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 w:val="restart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субсидия на финан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совое обеспече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ние вы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полнения госу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дарствен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ного зада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ния из областного бюджета</w:t>
            </w:r>
          </w:p>
        </w:tc>
        <w:tc>
          <w:tcPr>
            <w:tcW w:w="952" w:type="dxa"/>
            <w:gridSpan w:val="3"/>
            <w:vMerge w:val="restart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субсидии, предостав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ляемые в со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 xml:space="preserve">ответствии с </w:t>
            </w:r>
            <w:hyperlink r:id="rId17" w:history="1">
              <w:r w:rsidRPr="004D5050">
                <w:rPr>
                  <w:rFonts w:ascii="Times New Roman" w:hAnsi="Times New Roman" w:cs="Times New Roman"/>
                  <w:sz w:val="20"/>
                </w:rPr>
                <w:t>абзацем вто</w:t>
              </w:r>
              <w:r w:rsidRPr="004D5050">
                <w:rPr>
                  <w:rFonts w:ascii="Times New Roman" w:hAnsi="Times New Roman" w:cs="Times New Roman"/>
                  <w:sz w:val="20"/>
                </w:rPr>
                <w:softHyphen/>
                <w:t>рым пункта 1 статьи 78.1</w:t>
              </w:r>
            </w:hyperlink>
            <w:r w:rsidRPr="004D5050">
              <w:rPr>
                <w:rFonts w:ascii="Times New Roman" w:hAnsi="Times New Roman" w:cs="Times New Roman"/>
                <w:sz w:val="20"/>
              </w:rPr>
              <w:t xml:space="preserve"> Бюджетного кодекса</w:t>
            </w:r>
          </w:p>
        </w:tc>
        <w:tc>
          <w:tcPr>
            <w:tcW w:w="1429" w:type="dxa"/>
            <w:gridSpan w:val="6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поступления от оказания услуг на платной основе и от иной приносящей доход деятельности</w:t>
            </w:r>
          </w:p>
        </w:tc>
        <w:tc>
          <w:tcPr>
            <w:tcW w:w="918" w:type="dxa"/>
            <w:vMerge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  <w:vMerge w:val="restart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субсидия на финан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совое обеспече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ние вы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полнения госу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дарствен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ного зада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ния из областного бюджета</w:t>
            </w:r>
          </w:p>
        </w:tc>
        <w:tc>
          <w:tcPr>
            <w:tcW w:w="975" w:type="dxa"/>
            <w:vMerge w:val="restart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субсидии, предостав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>ляемые в со</w:t>
            </w:r>
            <w:r w:rsidRPr="004D5050">
              <w:rPr>
                <w:rFonts w:ascii="Times New Roman" w:hAnsi="Times New Roman" w:cs="Times New Roman"/>
                <w:sz w:val="20"/>
              </w:rPr>
              <w:softHyphen/>
              <w:t xml:space="preserve">ответствии с </w:t>
            </w:r>
            <w:hyperlink r:id="rId18" w:history="1">
              <w:r w:rsidRPr="004D5050">
                <w:rPr>
                  <w:rFonts w:ascii="Times New Roman" w:hAnsi="Times New Roman" w:cs="Times New Roman"/>
                  <w:sz w:val="20"/>
                </w:rPr>
                <w:t>абзацем вто</w:t>
              </w:r>
              <w:r w:rsidRPr="004D5050">
                <w:rPr>
                  <w:rFonts w:ascii="Times New Roman" w:hAnsi="Times New Roman" w:cs="Times New Roman"/>
                  <w:sz w:val="20"/>
                </w:rPr>
                <w:softHyphen/>
                <w:t>рым пункта 1 статьи 78.1</w:t>
              </w:r>
            </w:hyperlink>
            <w:r w:rsidRPr="004D5050">
              <w:rPr>
                <w:rFonts w:ascii="Times New Roman" w:hAnsi="Times New Roman" w:cs="Times New Roman"/>
                <w:sz w:val="20"/>
              </w:rPr>
              <w:t xml:space="preserve"> Бюджетного кодекса</w:t>
            </w:r>
          </w:p>
        </w:tc>
        <w:tc>
          <w:tcPr>
            <w:tcW w:w="1515" w:type="dxa"/>
            <w:gridSpan w:val="10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поступления от оказания услуг на платной основе и от иной приносящей доход деятельности</w:t>
            </w:r>
          </w:p>
        </w:tc>
      </w:tr>
      <w:tr w:rsidR="00D34525" w:rsidRPr="008D0E8D" w:rsidTr="00D87875">
        <w:trPr>
          <w:trHeight w:val="625"/>
        </w:trPr>
        <w:tc>
          <w:tcPr>
            <w:tcW w:w="1292" w:type="dxa"/>
            <w:vMerge/>
          </w:tcPr>
          <w:p w:rsidR="00D34525" w:rsidRPr="004D5050" w:rsidRDefault="00D34525" w:rsidP="00D8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</w:tcPr>
          <w:p w:rsidR="00D34525" w:rsidRPr="004D5050" w:rsidRDefault="00D34525" w:rsidP="00D87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</w:tcPr>
          <w:p w:rsidR="00D34525" w:rsidRPr="004D5050" w:rsidRDefault="00D34525" w:rsidP="00D8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4525" w:rsidRPr="004D5050" w:rsidRDefault="00D34525" w:rsidP="00D87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из них гранты</w:t>
            </w:r>
          </w:p>
        </w:tc>
        <w:tc>
          <w:tcPr>
            <w:tcW w:w="719" w:type="dxa"/>
            <w:vMerge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5" w:type="dxa"/>
            <w:vMerge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2" w:type="dxa"/>
            <w:gridSpan w:val="3"/>
            <w:vMerge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0" w:type="dxa"/>
            <w:gridSpan w:val="4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669" w:type="dxa"/>
            <w:gridSpan w:val="2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из них</w:t>
            </w:r>
          </w:p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гранты</w:t>
            </w:r>
          </w:p>
        </w:tc>
        <w:tc>
          <w:tcPr>
            <w:tcW w:w="918" w:type="dxa"/>
            <w:vMerge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4" w:type="dxa"/>
            <w:vMerge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5" w:type="dxa"/>
            <w:vMerge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" w:type="dxa"/>
            <w:gridSpan w:val="5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93" w:type="dxa"/>
            <w:gridSpan w:val="5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из них</w:t>
            </w:r>
          </w:p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гранты</w:t>
            </w:r>
          </w:p>
        </w:tc>
      </w:tr>
      <w:tr w:rsidR="00D34525" w:rsidRPr="004D5050" w:rsidTr="00D87875">
        <w:trPr>
          <w:trHeight w:val="231"/>
        </w:trPr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05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20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27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84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2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19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95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52" w:type="dxa"/>
            <w:gridSpan w:val="3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60" w:type="dxa"/>
            <w:gridSpan w:val="4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69" w:type="dxa"/>
            <w:gridSpan w:val="2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18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054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990" w:type="dxa"/>
            <w:gridSpan w:val="2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22" w:type="dxa"/>
            <w:gridSpan w:val="5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8" w:type="dxa"/>
            <w:gridSpan w:val="4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505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D5050">
              <w:rPr>
                <w:rFonts w:ascii="Times New Roman" w:hAnsi="Times New Roman" w:cs="Times New Roman"/>
                <w:b/>
                <w:sz w:val="20"/>
              </w:rPr>
              <w:t>Поступления, всего: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D5050">
              <w:rPr>
                <w:rFonts w:ascii="Times New Roman" w:hAnsi="Times New Roman" w:cs="Times New Roman"/>
                <w:b/>
                <w:sz w:val="20"/>
              </w:rPr>
              <w:t xml:space="preserve">доходы от собственности, всего 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4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4D5050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gridSpan w:val="3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gridSpan w:val="4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5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4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D5050">
              <w:rPr>
                <w:rFonts w:ascii="Times New Roman" w:hAnsi="Times New Roman" w:cs="Times New Roman"/>
                <w:b/>
                <w:sz w:val="20"/>
              </w:rPr>
              <w:t>прочие доходы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4D42A9" w:rsidTr="00D87875">
        <w:trPr>
          <w:trHeight w:val="146"/>
        </w:trPr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20" w:type="dxa"/>
          </w:tcPr>
          <w:p w:rsidR="00D34525" w:rsidRPr="004D42A9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gridSpan w:val="3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5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5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4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D5050">
              <w:rPr>
                <w:rFonts w:ascii="Times New Roman" w:hAnsi="Times New Roman" w:cs="Times New Roman"/>
                <w:b/>
                <w:sz w:val="20"/>
              </w:rPr>
              <w:t>доходы от операций с активами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4D42A9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20" w:type="dxa"/>
          </w:tcPr>
          <w:p w:rsidR="00D34525" w:rsidRPr="004D42A9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gridSpan w:val="3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5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gridSpan w:val="5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4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4D5050">
              <w:rPr>
                <w:rFonts w:ascii="Times New Roman" w:hAnsi="Times New Roman" w:cs="Times New Roman"/>
                <w:b/>
                <w:sz w:val="20"/>
              </w:rPr>
              <w:t>Выплаты по расходам, всего: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D5050">
              <w:rPr>
                <w:rFonts w:ascii="Times New Roman" w:hAnsi="Times New Roman" w:cs="Times New Roman"/>
                <w:b/>
                <w:sz w:val="20"/>
              </w:rPr>
              <w:t>выплаты персоналу, всего: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gridSpan w:val="4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из них:</w:t>
            </w:r>
          </w:p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заработная плата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прочие выплаты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4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4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2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начисления на выплаты по оплате труда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gridSpan w:val="7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D5050">
              <w:rPr>
                <w:rFonts w:ascii="Times New Roman" w:hAnsi="Times New Roman" w:cs="Times New Roman"/>
                <w:b/>
                <w:sz w:val="20"/>
              </w:rPr>
              <w:t xml:space="preserve">социальные и иные </w:t>
            </w:r>
            <w:r w:rsidRPr="004D5050">
              <w:rPr>
                <w:rFonts w:ascii="Times New Roman" w:hAnsi="Times New Roman" w:cs="Times New Roman"/>
                <w:b/>
                <w:sz w:val="20"/>
              </w:rPr>
              <w:lastRenderedPageBreak/>
              <w:t>выплаты населению, всего: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lastRenderedPageBreak/>
              <w:t>220</w:t>
            </w: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gridSpan w:val="7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4D42A9" w:rsidTr="00D87875">
        <w:trPr>
          <w:trHeight w:val="220"/>
        </w:trPr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:rsidR="00D34525" w:rsidRPr="004D42A9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7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gridSpan w:val="3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6" w:type="dxa"/>
            <w:gridSpan w:val="5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3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gridSpan w:val="2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gridSpan w:val="7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D5050">
              <w:rPr>
                <w:rFonts w:ascii="Times New Roman" w:hAnsi="Times New Roman" w:cs="Times New Roman"/>
                <w:b/>
                <w:sz w:val="20"/>
              </w:rPr>
              <w:t>на уплату налогов, сборов и иных платежей, всего: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3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1" w:type="dxa"/>
            <w:gridSpan w:val="7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4D42A9" w:rsidTr="00D87875">
        <w:trPr>
          <w:trHeight w:val="205"/>
        </w:trPr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:rsidR="00D34525" w:rsidRPr="004D42A9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gridSpan w:val="3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gridSpan w:val="3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3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5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gridSpan w:val="5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D5050">
              <w:rPr>
                <w:rFonts w:ascii="Times New Roman" w:hAnsi="Times New Roman" w:cs="Times New Roman"/>
                <w:b/>
                <w:sz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D5050">
              <w:rPr>
                <w:rFonts w:ascii="Times New Roman" w:hAnsi="Times New Roman" w:cs="Times New Roman"/>
                <w:b/>
                <w:sz w:val="20"/>
              </w:rPr>
              <w:t>расходы на закупку товаров, работ, услуг, всего: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4525" w:rsidRPr="004D42A9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:rsidR="00D34525" w:rsidRPr="004D42A9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4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2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gridSpan w:val="3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gridSpan w:val="3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gridSpan w:val="3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4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5" w:type="dxa"/>
            <w:gridSpan w:val="5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  <w:gridSpan w:val="5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D34525" w:rsidRPr="004D42A9" w:rsidRDefault="00D34525" w:rsidP="00D8787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4525" w:rsidRPr="008D0E8D" w:rsidTr="00D87875">
        <w:tc>
          <w:tcPr>
            <w:tcW w:w="1292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4D5050">
              <w:rPr>
                <w:rFonts w:ascii="Times New Roman" w:hAnsi="Times New Roman" w:cs="Times New Roman"/>
                <w:b/>
                <w:sz w:val="20"/>
              </w:rPr>
              <w:t>Остаток средств на начало года</w:t>
            </w:r>
          </w:p>
        </w:tc>
        <w:tc>
          <w:tcPr>
            <w:tcW w:w="820" w:type="dxa"/>
          </w:tcPr>
          <w:p w:rsidR="00D34525" w:rsidRPr="008D0E8D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0E8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27" w:type="dxa"/>
          </w:tcPr>
          <w:p w:rsidR="00D34525" w:rsidRPr="008D0E8D" w:rsidRDefault="00D34525" w:rsidP="00D8787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9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9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4" w:type="dxa"/>
            <w:gridSpan w:val="4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gridSpan w:val="5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D34525" w:rsidRPr="0002101F" w:rsidRDefault="00D34525" w:rsidP="00D878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34525" w:rsidRDefault="00D34525" w:rsidP="00D34525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34525" w:rsidRDefault="00D34525" w:rsidP="00D34525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D34525" w:rsidRPr="00F92040" w:rsidRDefault="00D34525" w:rsidP="00D345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023D6C">
        <w:rPr>
          <w:rFonts w:ascii="Times New Roman" w:hAnsi="Times New Roman" w:cs="Times New Roman"/>
          <w:sz w:val="28"/>
          <w:szCs w:val="28"/>
        </w:rPr>
        <w:t>.</w:t>
      </w:r>
      <w:r w:rsidRPr="00F92040">
        <w:rPr>
          <w:rFonts w:ascii="Times New Roman" w:hAnsi="Times New Roman" w:cs="Times New Roman"/>
          <w:sz w:val="28"/>
          <w:szCs w:val="28"/>
        </w:rPr>
        <w:t xml:space="preserve"> Показатели выплат по расходам</w:t>
      </w:r>
    </w:p>
    <w:p w:rsidR="00D34525" w:rsidRPr="00F92040" w:rsidRDefault="00D34525" w:rsidP="00D345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2040">
        <w:rPr>
          <w:rFonts w:ascii="Times New Roman" w:hAnsi="Times New Roman" w:cs="Times New Roman"/>
          <w:sz w:val="28"/>
          <w:szCs w:val="28"/>
        </w:rPr>
        <w:t xml:space="preserve">на закупку товаров, работ, услуг учреждения </w:t>
      </w:r>
    </w:p>
    <w:p w:rsidR="00D34525" w:rsidRPr="00F92040" w:rsidRDefault="00D34525" w:rsidP="00D345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92040">
        <w:rPr>
          <w:rFonts w:ascii="Times New Roman" w:hAnsi="Times New Roman" w:cs="Times New Roman"/>
          <w:sz w:val="28"/>
          <w:szCs w:val="28"/>
        </w:rPr>
        <w:t>на _____________20___ г.</w:t>
      </w:r>
    </w:p>
    <w:p w:rsidR="00D34525" w:rsidRPr="00F92040" w:rsidRDefault="00D34525" w:rsidP="00D3452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92040">
        <w:rPr>
          <w:rFonts w:ascii="Times New Roman" w:hAnsi="Times New Roman" w:cs="Times New Roman"/>
          <w:sz w:val="24"/>
          <w:szCs w:val="24"/>
        </w:rPr>
        <w:t>Таблица 2.1</w:t>
      </w:r>
    </w:p>
    <w:p w:rsidR="00D34525" w:rsidRPr="00A946EE" w:rsidRDefault="00D34525" w:rsidP="00D34525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05" w:type="dxa"/>
        <w:tblLayout w:type="fixed"/>
        <w:tblLook w:val="04A0"/>
      </w:tblPr>
      <w:tblGrid>
        <w:gridCol w:w="1715"/>
        <w:gridCol w:w="803"/>
        <w:gridCol w:w="882"/>
        <w:gridCol w:w="1493"/>
        <w:gridCol w:w="1271"/>
        <w:gridCol w:w="1271"/>
        <w:gridCol w:w="1493"/>
        <w:gridCol w:w="1271"/>
        <w:gridCol w:w="1271"/>
        <w:gridCol w:w="1493"/>
        <w:gridCol w:w="1271"/>
        <w:gridCol w:w="1271"/>
      </w:tblGrid>
      <w:tr w:rsidR="00D34525" w:rsidRPr="004D5050" w:rsidTr="00D87875">
        <w:trPr>
          <w:trHeight w:val="1102"/>
        </w:trPr>
        <w:tc>
          <w:tcPr>
            <w:tcW w:w="1715" w:type="dxa"/>
            <w:vMerge w:val="restart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03" w:type="dxa"/>
            <w:vMerge w:val="restart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882" w:type="dxa"/>
            <w:vMerge w:val="restart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Год начала закупки</w:t>
            </w:r>
          </w:p>
        </w:tc>
        <w:tc>
          <w:tcPr>
            <w:tcW w:w="12105" w:type="dxa"/>
            <w:gridSpan w:val="9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Сумма выплат по расходам на закупку товаров, работ и услуг, руб. (с точностью до двух знаков после запятой - 0,00)</w:t>
            </w:r>
          </w:p>
        </w:tc>
      </w:tr>
      <w:tr w:rsidR="00D34525" w:rsidRPr="004D5050" w:rsidTr="00D87875">
        <w:tc>
          <w:tcPr>
            <w:tcW w:w="1715" w:type="dxa"/>
            <w:vMerge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  <w:gridSpan w:val="3"/>
            <w:vMerge w:val="restart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всего на закупки</w:t>
            </w:r>
          </w:p>
        </w:tc>
        <w:tc>
          <w:tcPr>
            <w:tcW w:w="8070" w:type="dxa"/>
            <w:gridSpan w:val="6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34525" w:rsidRPr="004D5050" w:rsidTr="00D87875">
        <w:tc>
          <w:tcPr>
            <w:tcW w:w="1715" w:type="dxa"/>
            <w:vMerge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Merge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  <w:gridSpan w:val="3"/>
            <w:vMerge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035" w:type="dxa"/>
            <w:gridSpan w:val="3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035" w:type="dxa"/>
            <w:gridSpan w:val="3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в соответствии с Федеральным законом от 18 июля 2011 г. N 223-ФЗ "О закупках товаров, работ, услуг отдельными видами юридических лиц"</w:t>
            </w:r>
          </w:p>
        </w:tc>
      </w:tr>
      <w:tr w:rsidR="00D34525" w:rsidRPr="004D5050" w:rsidTr="00D87875">
        <w:tc>
          <w:tcPr>
            <w:tcW w:w="1715" w:type="dxa"/>
            <w:vMerge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vMerge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на 20__ г. очередной финансовый год</w:t>
            </w: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на 20__ г. 1-ый год планового периода</w:t>
            </w: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на 20__ г. 2-ой год планового периода</w:t>
            </w: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на 20__ г. очередной финансовый год</w:t>
            </w: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на 20__ г. 1-ый год планового периода</w:t>
            </w: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на 20__ г. 2-ой год планового периода</w:t>
            </w: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на 20__ г. очередной финансовый год</w:t>
            </w: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на 20__ г. 1-ый год планового периода</w:t>
            </w: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на 20__ г. 2-ой год планового периода</w:t>
            </w:r>
          </w:p>
        </w:tc>
      </w:tr>
      <w:tr w:rsidR="00D34525" w:rsidRPr="004D5050" w:rsidTr="00D87875">
        <w:tc>
          <w:tcPr>
            <w:tcW w:w="1715" w:type="dxa"/>
          </w:tcPr>
          <w:p w:rsidR="00D34525" w:rsidRPr="004D5050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D5050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03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2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D5050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D34525" w:rsidRPr="004D5050" w:rsidTr="00D87875">
        <w:tc>
          <w:tcPr>
            <w:tcW w:w="1715" w:type="dxa"/>
          </w:tcPr>
          <w:p w:rsidR="00D34525" w:rsidRPr="004D5050" w:rsidRDefault="00D34525" w:rsidP="00D878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Выплаты по расходам на закупку товаров, работ, услуг всего:</w:t>
            </w:r>
          </w:p>
        </w:tc>
        <w:tc>
          <w:tcPr>
            <w:tcW w:w="803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882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D34525" w:rsidRPr="004D5050" w:rsidTr="00D87875">
        <w:trPr>
          <w:trHeight w:val="1825"/>
        </w:trPr>
        <w:tc>
          <w:tcPr>
            <w:tcW w:w="1715" w:type="dxa"/>
          </w:tcPr>
          <w:p w:rsidR="00D34525" w:rsidRPr="004D5050" w:rsidRDefault="00D34525" w:rsidP="00D8787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5050">
              <w:rPr>
                <w:rFonts w:ascii="Times New Roman" w:hAnsi="Times New Roman" w:cs="Times New Roman"/>
                <w:sz w:val="20"/>
              </w:rPr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803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82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D34525" w:rsidRPr="004D5050" w:rsidTr="00D87875">
        <w:trPr>
          <w:trHeight w:val="1011"/>
        </w:trPr>
        <w:tc>
          <w:tcPr>
            <w:tcW w:w="1715" w:type="dxa"/>
          </w:tcPr>
          <w:p w:rsidR="00D34525" w:rsidRPr="004D5050" w:rsidRDefault="00D34525" w:rsidP="00D87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050">
              <w:rPr>
                <w:rFonts w:ascii="Times New Roman" w:hAnsi="Times New Roman" w:cs="Times New Roman"/>
                <w:sz w:val="20"/>
                <w:szCs w:val="20"/>
              </w:rPr>
              <w:t>на закупку товаров работ, услуг по году начала закупки:</w:t>
            </w:r>
          </w:p>
        </w:tc>
        <w:tc>
          <w:tcPr>
            <w:tcW w:w="803" w:type="dxa"/>
          </w:tcPr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D34525" w:rsidRPr="004D5050" w:rsidRDefault="00D34525" w:rsidP="00D878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D5050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82" w:type="dxa"/>
          </w:tcPr>
          <w:p w:rsidR="00D34525" w:rsidRPr="004D5050" w:rsidRDefault="00D34525" w:rsidP="00D878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D34525" w:rsidRPr="004D5050" w:rsidTr="00D87875">
        <w:tc>
          <w:tcPr>
            <w:tcW w:w="1715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4525" w:rsidRPr="004D5050" w:rsidRDefault="00D34525" w:rsidP="00D8787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D34525" w:rsidRDefault="00D34525" w:rsidP="00D34525">
      <w:pPr>
        <w:pStyle w:val="ConsPlusNormal"/>
        <w:jc w:val="center"/>
        <w:rPr>
          <w:sz w:val="28"/>
          <w:szCs w:val="28"/>
        </w:rPr>
        <w:sectPr w:rsidR="00D34525" w:rsidSect="00023D6C">
          <w:pgSz w:w="16838" w:h="11906" w:orient="landscape"/>
          <w:pgMar w:top="1134" w:right="567" w:bottom="1134" w:left="425" w:header="709" w:footer="709" w:gutter="0"/>
          <w:cols w:space="708"/>
          <w:titlePg/>
          <w:docGrid w:linePitch="360"/>
        </w:sectPr>
      </w:pPr>
    </w:p>
    <w:p w:rsidR="00D34525" w:rsidRPr="00DD2156" w:rsidRDefault="00D34525" w:rsidP="00D345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</w:t>
      </w:r>
      <w:r w:rsidRPr="00D5682F">
        <w:rPr>
          <w:rFonts w:ascii="Times New Roman" w:hAnsi="Times New Roman" w:cs="Times New Roman"/>
          <w:sz w:val="28"/>
          <w:szCs w:val="28"/>
        </w:rPr>
        <w:t xml:space="preserve">. </w:t>
      </w:r>
      <w:r w:rsidRPr="00DD2156">
        <w:rPr>
          <w:rFonts w:ascii="Times New Roman" w:hAnsi="Times New Roman" w:cs="Times New Roman"/>
          <w:sz w:val="28"/>
          <w:szCs w:val="28"/>
        </w:rPr>
        <w:t xml:space="preserve">Сведения о средствах, поступающих </w:t>
      </w:r>
    </w:p>
    <w:p w:rsidR="00D34525" w:rsidRPr="00DD2156" w:rsidRDefault="00D34525" w:rsidP="00D345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156">
        <w:rPr>
          <w:rFonts w:ascii="Times New Roman" w:hAnsi="Times New Roman" w:cs="Times New Roman"/>
          <w:sz w:val="28"/>
          <w:szCs w:val="28"/>
        </w:rPr>
        <w:t xml:space="preserve">во временное распоряжение учреждения </w:t>
      </w:r>
    </w:p>
    <w:p w:rsidR="00D34525" w:rsidRDefault="00D34525" w:rsidP="00D345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15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_________________________ 20 __ г.</w:t>
      </w:r>
    </w:p>
    <w:p w:rsidR="00D34525" w:rsidRPr="00DD2156" w:rsidRDefault="00D34525" w:rsidP="00D345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D2156">
        <w:rPr>
          <w:rFonts w:ascii="Times New Roman" w:hAnsi="Times New Roman" w:cs="Times New Roman"/>
          <w:sz w:val="28"/>
          <w:szCs w:val="28"/>
          <w:vertAlign w:val="superscript"/>
        </w:rPr>
        <w:t>(очередной финансовый год)</w:t>
      </w:r>
    </w:p>
    <w:p w:rsidR="00D34525" w:rsidRPr="00DD2156" w:rsidRDefault="00D34525" w:rsidP="00D34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156">
        <w:rPr>
          <w:rFonts w:ascii="Times New Roman" w:hAnsi="Times New Roman" w:cs="Times New Roman"/>
          <w:sz w:val="24"/>
          <w:szCs w:val="24"/>
        </w:rPr>
        <w:t>Таблица 3</w:t>
      </w:r>
    </w:p>
    <w:p w:rsidR="00D34525" w:rsidRPr="00DD2156" w:rsidRDefault="00D34525" w:rsidP="00D345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/>
      </w:tblPr>
      <w:tblGrid>
        <w:gridCol w:w="4077"/>
        <w:gridCol w:w="2127"/>
        <w:gridCol w:w="4217"/>
      </w:tblGrid>
      <w:tr w:rsidR="00D34525" w:rsidRPr="00DD2156" w:rsidTr="00D87875">
        <w:trPr>
          <w:jc w:val="center"/>
        </w:trPr>
        <w:tc>
          <w:tcPr>
            <w:tcW w:w="4077" w:type="dxa"/>
          </w:tcPr>
          <w:p w:rsidR="00D34525" w:rsidRPr="003C7BF9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7BF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127" w:type="dxa"/>
          </w:tcPr>
          <w:p w:rsidR="00D34525" w:rsidRPr="003C7BF9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7BF9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4217" w:type="dxa"/>
          </w:tcPr>
          <w:p w:rsidR="00D34525" w:rsidRPr="003C7BF9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7BF9">
              <w:rPr>
                <w:rFonts w:ascii="Times New Roman" w:hAnsi="Times New Roman" w:cs="Times New Roman"/>
                <w:szCs w:val="22"/>
              </w:rPr>
              <w:t>Сумма (руб., с точностью до двух знаков после запятой - 0,00)</w:t>
            </w:r>
          </w:p>
        </w:tc>
      </w:tr>
      <w:tr w:rsidR="00D34525" w:rsidRPr="00DD2156" w:rsidTr="00D87875">
        <w:trPr>
          <w:jc w:val="center"/>
        </w:trPr>
        <w:tc>
          <w:tcPr>
            <w:tcW w:w="4077" w:type="dxa"/>
          </w:tcPr>
          <w:p w:rsidR="00D34525" w:rsidRPr="003C7BF9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C7BF9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2127" w:type="dxa"/>
          </w:tcPr>
          <w:p w:rsidR="00D34525" w:rsidRPr="003C7BF9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C7BF9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4217" w:type="dxa"/>
          </w:tcPr>
          <w:p w:rsidR="00D34525" w:rsidRPr="003C7BF9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C7BF9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</w:tr>
      <w:tr w:rsidR="00D34525" w:rsidRPr="00DD2156" w:rsidTr="00D87875">
        <w:trPr>
          <w:jc w:val="center"/>
        </w:trPr>
        <w:tc>
          <w:tcPr>
            <w:tcW w:w="4077" w:type="dxa"/>
          </w:tcPr>
          <w:p w:rsidR="00D34525" w:rsidRPr="00DD2156" w:rsidRDefault="00D34525" w:rsidP="00D878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156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2127" w:type="dxa"/>
          </w:tcPr>
          <w:p w:rsidR="00D34525" w:rsidRPr="00DD2156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56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217" w:type="dxa"/>
          </w:tcPr>
          <w:p w:rsidR="00D34525" w:rsidRPr="00DD2156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25" w:rsidRPr="00DD2156" w:rsidTr="00D87875">
        <w:trPr>
          <w:jc w:val="center"/>
        </w:trPr>
        <w:tc>
          <w:tcPr>
            <w:tcW w:w="4077" w:type="dxa"/>
          </w:tcPr>
          <w:p w:rsidR="00D34525" w:rsidRPr="00DD2156" w:rsidRDefault="00D34525" w:rsidP="00D878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156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2127" w:type="dxa"/>
          </w:tcPr>
          <w:p w:rsidR="00D34525" w:rsidRPr="00DD2156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56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217" w:type="dxa"/>
          </w:tcPr>
          <w:p w:rsidR="00D34525" w:rsidRPr="00DD2156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25" w:rsidRPr="00DD2156" w:rsidTr="00D87875">
        <w:trPr>
          <w:jc w:val="center"/>
        </w:trPr>
        <w:tc>
          <w:tcPr>
            <w:tcW w:w="4077" w:type="dxa"/>
          </w:tcPr>
          <w:p w:rsidR="00D34525" w:rsidRPr="00DD2156" w:rsidRDefault="00D34525" w:rsidP="00D878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156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2127" w:type="dxa"/>
          </w:tcPr>
          <w:p w:rsidR="00D34525" w:rsidRPr="00DD2156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5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217" w:type="dxa"/>
          </w:tcPr>
          <w:p w:rsidR="00D34525" w:rsidRPr="00DD2156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25" w:rsidRPr="00DD2156" w:rsidTr="00D87875">
        <w:trPr>
          <w:jc w:val="center"/>
        </w:trPr>
        <w:tc>
          <w:tcPr>
            <w:tcW w:w="4077" w:type="dxa"/>
          </w:tcPr>
          <w:p w:rsidR="00D34525" w:rsidRPr="00DD2156" w:rsidRDefault="00D34525" w:rsidP="00D878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4525" w:rsidRPr="00DD2156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D34525" w:rsidRPr="00DD2156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25" w:rsidRPr="00DD2156" w:rsidTr="00D87875">
        <w:trPr>
          <w:jc w:val="center"/>
        </w:trPr>
        <w:tc>
          <w:tcPr>
            <w:tcW w:w="4077" w:type="dxa"/>
          </w:tcPr>
          <w:p w:rsidR="00D34525" w:rsidRPr="00DD2156" w:rsidRDefault="00D34525" w:rsidP="00D878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156">
              <w:rPr>
                <w:rFonts w:ascii="Times New Roman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2127" w:type="dxa"/>
          </w:tcPr>
          <w:p w:rsidR="00D34525" w:rsidRPr="00DD2156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56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217" w:type="dxa"/>
          </w:tcPr>
          <w:p w:rsidR="00D34525" w:rsidRPr="00DD2156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525" w:rsidRPr="00DD2156" w:rsidTr="00D87875">
        <w:trPr>
          <w:jc w:val="center"/>
        </w:trPr>
        <w:tc>
          <w:tcPr>
            <w:tcW w:w="4077" w:type="dxa"/>
          </w:tcPr>
          <w:p w:rsidR="00D34525" w:rsidRPr="00DD2156" w:rsidRDefault="00D34525" w:rsidP="00D878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4525" w:rsidRPr="00DD2156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D34525" w:rsidRPr="00DD2156" w:rsidRDefault="00D34525" w:rsidP="00D878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525" w:rsidRPr="00A946EE" w:rsidRDefault="00D34525" w:rsidP="00D34525">
      <w:pPr>
        <w:pStyle w:val="ConsPlusNormal"/>
        <w:jc w:val="center"/>
        <w:rPr>
          <w:sz w:val="28"/>
          <w:szCs w:val="28"/>
        </w:rPr>
      </w:pPr>
    </w:p>
    <w:p w:rsidR="00D34525" w:rsidRDefault="00D34525" w:rsidP="00D34525">
      <w:pPr>
        <w:pStyle w:val="ConsPlusNonformat"/>
        <w:widowControl/>
        <w:rPr>
          <w:rFonts w:ascii="Times New Roman" w:hAnsi="Times New Roman" w:cs="Times New Roman"/>
        </w:rPr>
      </w:pPr>
    </w:p>
    <w:p w:rsidR="00D34525" w:rsidRDefault="00D34525" w:rsidP="00D34525">
      <w:pPr>
        <w:pStyle w:val="ConsPlusNonformat"/>
        <w:widowControl/>
        <w:rPr>
          <w:rFonts w:ascii="Times New Roman" w:hAnsi="Times New Roman" w:cs="Times New Roman"/>
        </w:rPr>
      </w:pPr>
    </w:p>
    <w:p w:rsidR="00D34525" w:rsidRDefault="00D34525" w:rsidP="00D34525">
      <w:pPr>
        <w:pStyle w:val="ConsPlusNonformat"/>
        <w:widowControl/>
        <w:rPr>
          <w:rFonts w:ascii="Times New Roman" w:hAnsi="Times New Roman" w:cs="Times New Roman"/>
        </w:rPr>
      </w:pPr>
    </w:p>
    <w:p w:rsidR="00D34525" w:rsidRDefault="00D34525" w:rsidP="00D345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4525" w:rsidRDefault="00D34525" w:rsidP="00D345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7BF9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34525" w:rsidRDefault="00D34525" w:rsidP="00D345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7BF9">
        <w:rPr>
          <w:rFonts w:ascii="Times New Roman" w:hAnsi="Times New Roman" w:cs="Times New Roman"/>
          <w:sz w:val="28"/>
          <w:szCs w:val="28"/>
        </w:rPr>
        <w:t>государс</w:t>
      </w:r>
      <w:r>
        <w:rPr>
          <w:rFonts w:ascii="Times New Roman" w:hAnsi="Times New Roman" w:cs="Times New Roman"/>
          <w:sz w:val="28"/>
          <w:szCs w:val="28"/>
        </w:rPr>
        <w:t>твенного бюджетного</w:t>
      </w:r>
    </w:p>
    <w:p w:rsidR="00D34525" w:rsidRDefault="00D34525" w:rsidP="00D345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ветеринарии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5E4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</w:t>
      </w:r>
      <w:r w:rsidRPr="00875E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</w:t>
      </w:r>
    </w:p>
    <w:p w:rsidR="00D34525" w:rsidRPr="003C7BF9" w:rsidRDefault="00D34525" w:rsidP="00D345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065622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Pr="00065622">
        <w:rPr>
          <w:rFonts w:ascii="Times New Roman" w:hAnsi="Times New Roman" w:cs="Times New Roman"/>
          <w:sz w:val="24"/>
          <w:szCs w:val="24"/>
          <w:vertAlign w:val="superscript"/>
        </w:rPr>
        <w:t xml:space="preserve">  (расшифровка подписи)</w:t>
      </w:r>
    </w:p>
    <w:p w:rsidR="00D34525" w:rsidRPr="00875E45" w:rsidRDefault="00D34525" w:rsidP="00D345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34525" w:rsidRDefault="00D34525" w:rsidP="00D345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3229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областного</w:t>
      </w:r>
      <w:proofErr w:type="gramEnd"/>
    </w:p>
    <w:p w:rsidR="00D34525" w:rsidRDefault="00D34525" w:rsidP="00D345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65622">
        <w:rPr>
          <w:rFonts w:ascii="Times New Roman" w:hAnsi="Times New Roman" w:cs="Times New Roman"/>
          <w:sz w:val="28"/>
          <w:szCs w:val="28"/>
        </w:rPr>
        <w:t>государственного бюджетного</w:t>
      </w:r>
    </w:p>
    <w:p w:rsidR="00D34525" w:rsidRDefault="00D34525" w:rsidP="00D345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5622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ветеринарии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</w:t>
      </w:r>
      <w:r w:rsidRPr="00875E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</w:t>
      </w:r>
    </w:p>
    <w:p w:rsidR="00D34525" w:rsidRPr="00065622" w:rsidRDefault="00D34525" w:rsidP="00D3452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  <w:r w:rsidRPr="00065622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065622">
        <w:rPr>
          <w:rFonts w:ascii="Times New Roman" w:hAnsi="Times New Roman" w:cs="Times New Roman"/>
          <w:sz w:val="24"/>
          <w:szCs w:val="24"/>
          <w:vertAlign w:val="superscript"/>
        </w:rPr>
        <w:t xml:space="preserve">   (расшифровка подписи)</w:t>
      </w:r>
    </w:p>
    <w:p w:rsidR="00D34525" w:rsidRPr="00875E45" w:rsidRDefault="00D34525" w:rsidP="00D345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34525" w:rsidRDefault="00D34525" w:rsidP="00D345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5622">
        <w:rPr>
          <w:rFonts w:ascii="Times New Roman" w:hAnsi="Times New Roman" w:cs="Times New Roman"/>
          <w:sz w:val="28"/>
          <w:szCs w:val="28"/>
        </w:rPr>
        <w:t>Исполнитель</w:t>
      </w:r>
      <w:r w:rsidRPr="00875E4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5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______</w:t>
      </w:r>
      <w:r w:rsidRPr="00875E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______________________</w:t>
      </w:r>
    </w:p>
    <w:p w:rsidR="00D34525" w:rsidRPr="00065622" w:rsidRDefault="00D34525" w:rsidP="00D34525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065622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06562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(расшифровка подписи)</w:t>
      </w:r>
    </w:p>
    <w:p w:rsidR="00D34525" w:rsidRPr="00065622" w:rsidRDefault="00D34525" w:rsidP="00D345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65622">
        <w:rPr>
          <w:rFonts w:ascii="Times New Roman" w:hAnsi="Times New Roman" w:cs="Times New Roman"/>
          <w:sz w:val="28"/>
          <w:szCs w:val="28"/>
        </w:rPr>
        <w:t>тел.:</w:t>
      </w:r>
    </w:p>
    <w:p w:rsidR="00D34525" w:rsidRDefault="00D34525" w:rsidP="00D3452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34525" w:rsidRDefault="00D34525" w:rsidP="00D3452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5622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65622">
        <w:rPr>
          <w:rFonts w:ascii="Times New Roman" w:hAnsi="Times New Roman" w:cs="Times New Roman"/>
          <w:sz w:val="28"/>
          <w:szCs w:val="28"/>
        </w:rPr>
        <w:t>_»  ___________ 20__ г.</w:t>
      </w:r>
    </w:p>
    <w:p w:rsidR="00F43A3D" w:rsidRDefault="00F43A3D" w:rsidP="00F43A3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3D" w:rsidRDefault="00F43A3D" w:rsidP="00F43A3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3D" w:rsidRDefault="00F43A3D" w:rsidP="00F43A3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3D" w:rsidRDefault="00F43A3D" w:rsidP="00F43A3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3D" w:rsidRDefault="00F43A3D" w:rsidP="00F43A3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3D" w:rsidRDefault="00F43A3D" w:rsidP="00F43A3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3D" w:rsidRDefault="00F43A3D" w:rsidP="00F43A3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3D" w:rsidRDefault="00F43A3D" w:rsidP="00F43A3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3D" w:rsidRDefault="00F43A3D" w:rsidP="00F43A3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3D" w:rsidRDefault="00F43A3D" w:rsidP="00F43A3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A3D" w:rsidRDefault="00F43A3D" w:rsidP="00F43A3D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3A3D" w:rsidSect="00F43A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BDB" w:rsidRDefault="003E4BDB" w:rsidP="00861836">
      <w:pPr>
        <w:spacing w:after="0" w:line="240" w:lineRule="auto"/>
      </w:pPr>
      <w:r>
        <w:separator/>
      </w:r>
    </w:p>
  </w:endnote>
  <w:endnote w:type="continuationSeparator" w:id="0">
    <w:p w:rsidR="003E4BDB" w:rsidRDefault="003E4BDB" w:rsidP="0086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BDB" w:rsidRDefault="003E4BDB" w:rsidP="00861836">
      <w:pPr>
        <w:spacing w:after="0" w:line="240" w:lineRule="auto"/>
      </w:pPr>
      <w:r>
        <w:separator/>
      </w:r>
    </w:p>
  </w:footnote>
  <w:footnote w:type="continuationSeparator" w:id="0">
    <w:p w:rsidR="003E4BDB" w:rsidRDefault="003E4BDB" w:rsidP="0086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3509"/>
      <w:docPartObj>
        <w:docPartGallery w:val="Page Numbers (Top of Page)"/>
        <w:docPartUnique/>
      </w:docPartObj>
    </w:sdtPr>
    <w:sdtContent>
      <w:p w:rsidR="00913FCB" w:rsidRDefault="00B931A5">
        <w:pPr>
          <w:pStyle w:val="a5"/>
          <w:jc w:val="center"/>
        </w:pPr>
        <w:r>
          <w:fldChar w:fldCharType="begin"/>
        </w:r>
        <w:r w:rsidR="00D34525">
          <w:instrText xml:space="preserve"> PAGE   \* MERGEFORMAT </w:instrText>
        </w:r>
        <w:r>
          <w:fldChar w:fldCharType="separate"/>
        </w:r>
        <w:r w:rsidR="00AE3E68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D41" w:rsidRDefault="00C42D41">
    <w:pPr>
      <w:pStyle w:val="a5"/>
      <w:jc w:val="center"/>
    </w:pPr>
  </w:p>
  <w:p w:rsidR="00913FCB" w:rsidRDefault="003E4BD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635"/>
    <w:multiLevelType w:val="multilevel"/>
    <w:tmpl w:val="35F0907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A3D"/>
    <w:rsid w:val="001164F8"/>
    <w:rsid w:val="001279F8"/>
    <w:rsid w:val="00133F21"/>
    <w:rsid w:val="002004A5"/>
    <w:rsid w:val="00260C7F"/>
    <w:rsid w:val="00327052"/>
    <w:rsid w:val="003B7B6B"/>
    <w:rsid w:val="003E4BDB"/>
    <w:rsid w:val="00404758"/>
    <w:rsid w:val="00547A55"/>
    <w:rsid w:val="00567792"/>
    <w:rsid w:val="005C0F7F"/>
    <w:rsid w:val="005E2AF1"/>
    <w:rsid w:val="005F6EE4"/>
    <w:rsid w:val="00685C29"/>
    <w:rsid w:val="006E4DA1"/>
    <w:rsid w:val="006E68CA"/>
    <w:rsid w:val="007A0443"/>
    <w:rsid w:val="007D11A4"/>
    <w:rsid w:val="008321E2"/>
    <w:rsid w:val="008370B4"/>
    <w:rsid w:val="00861836"/>
    <w:rsid w:val="00950274"/>
    <w:rsid w:val="00A27E8C"/>
    <w:rsid w:val="00AE3E68"/>
    <w:rsid w:val="00B355D2"/>
    <w:rsid w:val="00B931A5"/>
    <w:rsid w:val="00BB2BA8"/>
    <w:rsid w:val="00BB45B6"/>
    <w:rsid w:val="00C42D41"/>
    <w:rsid w:val="00C50306"/>
    <w:rsid w:val="00CF6DA8"/>
    <w:rsid w:val="00D22B47"/>
    <w:rsid w:val="00D34525"/>
    <w:rsid w:val="00DC5C58"/>
    <w:rsid w:val="00EF5B43"/>
    <w:rsid w:val="00F43A3D"/>
    <w:rsid w:val="00F57A08"/>
    <w:rsid w:val="00FB0E6A"/>
    <w:rsid w:val="00FB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5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D345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34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4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525"/>
  </w:style>
  <w:style w:type="paragraph" w:styleId="a7">
    <w:name w:val="List Paragraph"/>
    <w:basedOn w:val="a"/>
    <w:uiPriority w:val="34"/>
    <w:qFormat/>
    <w:rsid w:val="00D3452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3452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D345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34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C4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2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929F12FD931120D0EEDE20C0F44081AF5DA42AFA981864F30A284F853A92F9B5634D0CA8F0411B4Do3H" TargetMode="External"/><Relationship Id="rId13" Type="http://schemas.openxmlformats.org/officeDocument/2006/relationships/hyperlink" Target="consultantplus://offline/ref=8678876990133504E1CE4A6A72ACF519A8D4382E130E5CFD8EEC4F68x4h1M" TargetMode="External"/><Relationship Id="rId18" Type="http://schemas.openxmlformats.org/officeDocument/2006/relationships/hyperlink" Target="consultantplus://offline/ref=8F36FA9991812DD449ADBECE3E81B7DC43D140FAEAA5E2801367A0428D3B42E12F541C0D719C62k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consultantplus://offline/ref=8F36FA9991812DD449ADBECE3E81B7DC43D140FAEAA5E2801367A0428D3B42E12F541C0D719C62k1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36FA9991812DD449ADBECE3E81B7DC43D140FAEAA5E2801367A0428D3B42E12F541C0D719C62k1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0929F12FD931120D0EEDE20C0F44081AF5DA42AFA981864F30A284F853A92F9B5634D0CA8F0411B4Do2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0929F12FD931120D0EEDE20C0F44081AF5DA42AFA981864F30A284F853A92F9B5634D0CA8F0411A4Do5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929F12FD931120D0EEDE20C0F44081AF5DA42AFA981864F30A284F853A92F9B5634D0CA8F0411B4DoC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13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2017-02-15T14:44:00Z</cp:lastPrinted>
  <dcterms:created xsi:type="dcterms:W3CDTF">2017-02-15T11:58:00Z</dcterms:created>
  <dcterms:modified xsi:type="dcterms:W3CDTF">2018-07-03T12:35:00Z</dcterms:modified>
</cp:coreProperties>
</file>