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000167" w:rsidTr="003C6B96">
        <w:trPr>
          <w:trHeight w:val="3402"/>
        </w:trPr>
        <w:tc>
          <w:tcPr>
            <w:tcW w:w="10421" w:type="dxa"/>
          </w:tcPr>
          <w:p w:rsidR="00000167" w:rsidRDefault="00000167" w:rsidP="003C6B96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C80DA9">
              <w:rPr>
                <w:noProof/>
                <w:sz w:val="28"/>
                <w:szCs w:val="28"/>
              </w:rPr>
              <w:drawing>
                <wp:inline distT="0" distB="0" distL="0" distR="0" wp14:anchorId="062BF8A2" wp14:editId="5FEE0C2E">
                  <wp:extent cx="838200" cy="8953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167" w:rsidRPr="003321A2" w:rsidRDefault="00000167" w:rsidP="003C6B96">
            <w:pPr>
              <w:spacing w:line="360" w:lineRule="auto"/>
              <w:jc w:val="center"/>
              <w:rPr>
                <w:sz w:val="24"/>
                <w:szCs w:val="16"/>
              </w:rPr>
            </w:pP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</w:pPr>
            <w:proofErr w:type="gramStart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>У  К</w:t>
            </w:r>
            <w:proofErr w:type="gramEnd"/>
            <w:r w:rsidRPr="00B359B5">
              <w:rPr>
                <w:rFonts w:ascii="Georgia" w:hAnsi="Georgia" w:cs="Georgia"/>
                <w:i w:val="0"/>
                <w:iCs w:val="0"/>
                <w:color w:val="7030A0"/>
                <w:spacing w:val="-10"/>
                <w:sz w:val="36"/>
                <w:szCs w:val="36"/>
              </w:rPr>
              <w:t xml:space="preserve">  А  З</w:t>
            </w:r>
          </w:p>
          <w:p w:rsidR="00000167" w:rsidRPr="00B359B5" w:rsidRDefault="00000167" w:rsidP="003C6B96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</w:pPr>
            <w:r w:rsidRPr="00B359B5">
              <w:rPr>
                <w:rFonts w:ascii="Times New Roman" w:hAnsi="Times New Roman" w:cs="Times New Roman"/>
                <w:i w:val="0"/>
                <w:iCs w:val="0"/>
                <w:color w:val="7030A0"/>
                <w:spacing w:val="-10"/>
              </w:rPr>
              <w:t>ГУБЕРНАТОРА СМОЛЕНСКОЙ ОБЛАСТИ</w:t>
            </w:r>
          </w:p>
          <w:p w:rsidR="00000167" w:rsidRPr="00B359B5" w:rsidRDefault="00000167" w:rsidP="003C6B96">
            <w:pPr>
              <w:rPr>
                <w:color w:val="7030A0"/>
                <w:sz w:val="24"/>
              </w:rPr>
            </w:pPr>
          </w:p>
          <w:p w:rsidR="00493FB2" w:rsidRDefault="00493FB2" w:rsidP="00493FB2">
            <w:pPr>
              <w:rPr>
                <w:color w:val="7030A0"/>
              </w:rPr>
            </w:pPr>
            <w:r>
              <w:rPr>
                <w:color w:val="7030A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7030A0"/>
                <w:sz w:val="24"/>
                <w:szCs w:val="24"/>
              </w:rPr>
              <w:t xml:space="preserve"> 14.03.2024  № </w:t>
            </w:r>
            <w:bookmarkStart w:id="2" w:name="NUM"/>
            <w:bookmarkEnd w:id="2"/>
            <w:r>
              <w:rPr>
                <w:color w:val="7030A0"/>
                <w:sz w:val="24"/>
                <w:szCs w:val="24"/>
              </w:rPr>
              <w:t>25</w:t>
            </w:r>
          </w:p>
          <w:p w:rsidR="00000167" w:rsidRDefault="00000167" w:rsidP="003C6B96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D3279D" w:rsidRDefault="00D3279D" w:rsidP="00D3279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3279D" w:rsidRDefault="00D3279D" w:rsidP="00D3279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3279D" w:rsidRDefault="00D3279D" w:rsidP="00D3279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</w:p>
    <w:p w:rsidR="00D3279D" w:rsidRPr="008938FD" w:rsidRDefault="00D3279D" w:rsidP="00D3279D">
      <w:pPr>
        <w:tabs>
          <w:tab w:val="left" w:pos="-120"/>
          <w:tab w:val="left" w:pos="4111"/>
        </w:tabs>
        <w:ind w:right="595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F75F2">
        <w:rPr>
          <w:sz w:val="28"/>
          <w:szCs w:val="28"/>
        </w:rPr>
        <w:t xml:space="preserve">б установлении ограничительных мероприятий (карантина) </w:t>
      </w:r>
      <w:r>
        <w:rPr>
          <w:sz w:val="28"/>
          <w:szCs w:val="28"/>
        </w:rPr>
        <w:t xml:space="preserve">по бешенству </w:t>
      </w:r>
    </w:p>
    <w:p w:rsidR="00D3279D" w:rsidRPr="00514D06" w:rsidRDefault="00D3279D" w:rsidP="00D3279D">
      <w:pPr>
        <w:rPr>
          <w:sz w:val="24"/>
          <w:szCs w:val="24"/>
        </w:rPr>
      </w:pPr>
    </w:p>
    <w:p w:rsidR="00D3279D" w:rsidRPr="00514D06" w:rsidRDefault="00D3279D" w:rsidP="00D3279D">
      <w:pPr>
        <w:rPr>
          <w:sz w:val="24"/>
          <w:szCs w:val="24"/>
        </w:rPr>
      </w:pPr>
    </w:p>
    <w:p w:rsidR="00D3279D" w:rsidRPr="00A441F3" w:rsidRDefault="00D3279D" w:rsidP="00D3279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</w:t>
      </w:r>
      <w:r w:rsidRPr="007F12D4">
        <w:rPr>
          <w:sz w:val="28"/>
          <w:szCs w:val="28"/>
        </w:rPr>
        <w:t>«О ветеринарии»</w:t>
      </w:r>
      <w:r>
        <w:rPr>
          <w:sz w:val="28"/>
          <w:szCs w:val="28"/>
        </w:rPr>
        <w:t>, В</w:t>
      </w:r>
      <w:r w:rsidRPr="00D734CD">
        <w:rPr>
          <w:sz w:val="28"/>
          <w:szCs w:val="28"/>
        </w:rPr>
        <w:t>етеринарны</w:t>
      </w:r>
      <w:r>
        <w:rPr>
          <w:sz w:val="28"/>
          <w:szCs w:val="28"/>
        </w:rPr>
        <w:t>ми</w:t>
      </w:r>
      <w:r w:rsidRPr="00D734CD">
        <w:rPr>
          <w:sz w:val="28"/>
          <w:szCs w:val="28"/>
        </w:rPr>
        <w:t xml:space="preserve"> правил</w:t>
      </w:r>
      <w:r>
        <w:rPr>
          <w:sz w:val="28"/>
          <w:szCs w:val="28"/>
        </w:rPr>
        <w:t>ами</w:t>
      </w:r>
      <w:r w:rsidRPr="00D734CD">
        <w:rPr>
          <w:sz w:val="28"/>
          <w:szCs w:val="28"/>
        </w:rPr>
        <w:t xml:space="preserve">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бешенства</w:t>
      </w:r>
      <w:r>
        <w:rPr>
          <w:sz w:val="28"/>
          <w:szCs w:val="28"/>
        </w:rPr>
        <w:t xml:space="preserve">, утвержденными приказом Министерства сельского хозяйства Российской Федерации от 25.11.2020 № 705 (далее – Ветеринарные правила), на основании </w:t>
      </w:r>
      <w:r w:rsidRPr="007B62E1">
        <w:rPr>
          <w:sz w:val="28"/>
          <w:szCs w:val="28"/>
        </w:rPr>
        <w:t xml:space="preserve">представления начальника Главного управления ветеринарии Смоленской области от </w:t>
      </w:r>
      <w:r>
        <w:rPr>
          <w:sz w:val="28"/>
          <w:szCs w:val="28"/>
        </w:rPr>
        <w:t>06</w:t>
      </w:r>
      <w:r w:rsidRPr="00A441F3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A441F3">
        <w:rPr>
          <w:color w:val="000000"/>
          <w:sz w:val="28"/>
          <w:szCs w:val="28"/>
        </w:rPr>
        <w:t>.2024 № 02-10/00</w:t>
      </w:r>
      <w:r>
        <w:rPr>
          <w:color w:val="000000"/>
          <w:sz w:val="28"/>
          <w:szCs w:val="28"/>
        </w:rPr>
        <w:t>943</w:t>
      </w:r>
    </w:p>
    <w:p w:rsidR="00D3279D" w:rsidRPr="009A4EE6" w:rsidRDefault="00D3279D" w:rsidP="00D3279D">
      <w:pPr>
        <w:tabs>
          <w:tab w:val="left" w:pos="900"/>
        </w:tabs>
        <w:ind w:firstLine="680"/>
        <w:jc w:val="both"/>
        <w:rPr>
          <w:color w:val="FF0000"/>
          <w:sz w:val="24"/>
          <w:szCs w:val="24"/>
        </w:rPr>
      </w:pPr>
    </w:p>
    <w:p w:rsidR="00D3279D" w:rsidRPr="000D091C" w:rsidRDefault="00D3279D" w:rsidP="00D3279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</w:t>
      </w:r>
      <w:r w:rsidRPr="000D091C">
        <w:rPr>
          <w:sz w:val="28"/>
          <w:szCs w:val="28"/>
        </w:rPr>
        <w:t>:</w:t>
      </w:r>
    </w:p>
    <w:p w:rsidR="00D3279D" w:rsidRPr="00862CA7" w:rsidRDefault="00D3279D" w:rsidP="00D3279D">
      <w:pPr>
        <w:tabs>
          <w:tab w:val="left" w:pos="900"/>
        </w:tabs>
        <w:ind w:firstLine="680"/>
        <w:jc w:val="both"/>
        <w:rPr>
          <w:sz w:val="24"/>
          <w:szCs w:val="24"/>
        </w:rPr>
      </w:pPr>
    </w:p>
    <w:p w:rsidR="00D3279D" w:rsidRDefault="00D3279D" w:rsidP="00D3279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 ограничительные мероприятия (карантин) по бешенству, определив:</w:t>
      </w:r>
    </w:p>
    <w:p w:rsidR="00D3279D" w:rsidRPr="009D0DD9" w:rsidRDefault="00D3279D" w:rsidP="00D3279D">
      <w:pPr>
        <w:tabs>
          <w:tab w:val="left" w:pos="900"/>
        </w:tabs>
        <w:ind w:firstLine="680"/>
        <w:jc w:val="both"/>
        <w:rPr>
          <w:sz w:val="28"/>
          <w:szCs w:val="28"/>
        </w:rPr>
      </w:pPr>
      <w:r w:rsidRPr="009D0DD9">
        <w:rPr>
          <w:sz w:val="28"/>
          <w:szCs w:val="28"/>
        </w:rPr>
        <w:t>эпизоотическим очагом –</w:t>
      </w:r>
      <w:r>
        <w:rPr>
          <w:color w:val="000000"/>
          <w:sz w:val="28"/>
          <w:szCs w:val="28"/>
        </w:rPr>
        <w:t xml:space="preserve"> территорию </w:t>
      </w:r>
      <w:r>
        <w:rPr>
          <w:sz w:val="28"/>
          <w:szCs w:val="28"/>
        </w:rPr>
        <w:t xml:space="preserve">площадью 5 </w:t>
      </w:r>
      <w:r w:rsidRPr="008D7C99">
        <w:rPr>
          <w:sz w:val="28"/>
          <w:szCs w:val="28"/>
        </w:rPr>
        <w:t>м</w:t>
      </w:r>
      <w:r>
        <w:rPr>
          <w:sz w:val="28"/>
          <w:szCs w:val="28"/>
          <w:vertAlign w:val="superscript"/>
        </w:rPr>
        <w:t xml:space="preserve">2 </w:t>
      </w:r>
      <w:r w:rsidRPr="008D7C99">
        <w:rPr>
          <w:sz w:val="28"/>
          <w:szCs w:val="28"/>
        </w:rPr>
        <w:t>с географическими координатами</w:t>
      </w:r>
      <w:r>
        <w:rPr>
          <w:sz w:val="28"/>
          <w:szCs w:val="28"/>
        </w:rPr>
        <w:t xml:space="preserve"> 54.90696 северной широты, 32.037936 восточной долготы вблизи подворья Козлова Александра Владимировича</w:t>
      </w:r>
      <w:r w:rsidRPr="00013DFD">
        <w:rPr>
          <w:color w:val="000000"/>
          <w:sz w:val="28"/>
          <w:szCs w:val="28"/>
        </w:rPr>
        <w:t xml:space="preserve">, расположенного по адресу: Смоленская область, </w:t>
      </w:r>
      <w:r>
        <w:rPr>
          <w:color w:val="000000"/>
          <w:sz w:val="28"/>
          <w:szCs w:val="28"/>
        </w:rPr>
        <w:t>Смоленский</w:t>
      </w:r>
      <w:r w:rsidRPr="00013DFD"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Стабенское</w:t>
      </w:r>
      <w:proofErr w:type="spellEnd"/>
      <w:r>
        <w:rPr>
          <w:color w:val="000000"/>
          <w:sz w:val="28"/>
          <w:szCs w:val="28"/>
        </w:rPr>
        <w:t xml:space="preserve"> </w:t>
      </w:r>
      <w:r w:rsidRPr="00013DFD">
        <w:rPr>
          <w:color w:val="000000"/>
          <w:sz w:val="28"/>
          <w:szCs w:val="28"/>
        </w:rPr>
        <w:t xml:space="preserve">сельское поселение, деревня </w:t>
      </w:r>
      <w:proofErr w:type="spellStart"/>
      <w:r>
        <w:rPr>
          <w:color w:val="000000"/>
          <w:sz w:val="28"/>
          <w:szCs w:val="28"/>
        </w:rPr>
        <w:t>Стабна</w:t>
      </w:r>
      <w:proofErr w:type="spellEnd"/>
      <w:r>
        <w:rPr>
          <w:color w:val="000000"/>
          <w:sz w:val="28"/>
          <w:szCs w:val="28"/>
        </w:rPr>
        <w:t>, улица Озерная, дом 5</w:t>
      </w:r>
      <w:r>
        <w:rPr>
          <w:sz w:val="28"/>
          <w:szCs w:val="28"/>
        </w:rPr>
        <w:t>;</w:t>
      </w:r>
    </w:p>
    <w:p w:rsidR="00D3279D" w:rsidRDefault="00D3279D" w:rsidP="00D3279D">
      <w:pPr>
        <w:tabs>
          <w:tab w:val="left" w:pos="900"/>
        </w:tabs>
        <w:ind w:firstLine="680"/>
        <w:jc w:val="both"/>
        <w:rPr>
          <w:color w:val="000000"/>
          <w:sz w:val="28"/>
          <w:szCs w:val="28"/>
        </w:rPr>
      </w:pPr>
      <w:r w:rsidRPr="004B591A">
        <w:rPr>
          <w:color w:val="000000"/>
          <w:sz w:val="28"/>
          <w:szCs w:val="28"/>
        </w:rPr>
        <w:t>неблагополучным пунктом –</w:t>
      </w:r>
      <w:r>
        <w:rPr>
          <w:color w:val="000000"/>
          <w:sz w:val="28"/>
          <w:szCs w:val="28"/>
        </w:rPr>
        <w:t xml:space="preserve"> деревни </w:t>
      </w:r>
      <w:proofErr w:type="spellStart"/>
      <w:r>
        <w:rPr>
          <w:color w:val="000000"/>
          <w:sz w:val="28"/>
          <w:szCs w:val="28"/>
        </w:rPr>
        <w:t>Стабну</w:t>
      </w:r>
      <w:proofErr w:type="spellEnd"/>
      <w:r>
        <w:rPr>
          <w:color w:val="000000"/>
          <w:sz w:val="28"/>
          <w:szCs w:val="28"/>
        </w:rPr>
        <w:t>, Жуково, Покорное Смоленского района.</w:t>
      </w:r>
    </w:p>
    <w:p w:rsidR="00D3279D" w:rsidRDefault="00D3279D" w:rsidP="00D3279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эпизоотическом очаге, указанном в абзаце втором пункта 1 настоящего Указа: </w:t>
      </w:r>
    </w:p>
    <w:p w:rsidR="00D3279D" w:rsidRDefault="00D3279D" w:rsidP="00D3279D">
      <w:pPr>
        <w:tabs>
          <w:tab w:val="left" w:pos="900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3279D" w:rsidRPr="009D0DD9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лечение больных восприимчивых животных;</w:t>
      </w:r>
    </w:p>
    <w:p w:rsidR="00D3279D" w:rsidRPr="009D0DD9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посещение территории посторонними лицами, кроме: </w:t>
      </w:r>
    </w:p>
    <w:p w:rsidR="00D3279D" w:rsidRPr="009D0DD9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персонала, выполняющего производственные (технологические) операции, в том числе по обслуживанию восприимчивых животных;</w:t>
      </w:r>
    </w:p>
    <w:p w:rsidR="00D3279D" w:rsidRPr="009D0DD9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lastRenderedPageBreak/>
        <w:t>специалистов органов и организаций, входящих в систему Государственной ветеринарной службы Российской Федерации, и персонала, привлеченного для ликвидации очага</w:t>
      </w:r>
      <w:r>
        <w:rPr>
          <w:rFonts w:eastAsia="Calibri"/>
          <w:sz w:val="28"/>
          <w:szCs w:val="28"/>
          <w:lang w:eastAsia="en-US"/>
        </w:rPr>
        <w:t xml:space="preserve"> бешенства</w:t>
      </w:r>
      <w:r w:rsidRPr="009D0DD9">
        <w:rPr>
          <w:rFonts w:eastAsia="Calibri"/>
          <w:sz w:val="28"/>
          <w:szCs w:val="28"/>
          <w:lang w:eastAsia="en-US"/>
        </w:rPr>
        <w:t>;</w:t>
      </w:r>
    </w:p>
    <w:p w:rsidR="00D3279D" w:rsidRPr="009D0DD9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лиц, проживающих и (или) временно пребывающих на территори</w:t>
      </w:r>
      <w:r>
        <w:rPr>
          <w:rFonts w:eastAsia="Calibri"/>
          <w:sz w:val="28"/>
          <w:szCs w:val="28"/>
          <w:lang w:eastAsia="en-US"/>
        </w:rPr>
        <w:t>и</w:t>
      </w:r>
      <w:r w:rsidRPr="009D0DD9">
        <w:rPr>
          <w:rFonts w:eastAsia="Calibri"/>
          <w:sz w:val="28"/>
          <w:szCs w:val="28"/>
          <w:lang w:eastAsia="en-US"/>
        </w:rPr>
        <w:t xml:space="preserve"> эпизоотического очага;</w:t>
      </w:r>
    </w:p>
    <w:p w:rsidR="00D3279D" w:rsidRPr="009D0DD9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ввоз (ввод), вывоз (вывод) восприимчивых животных, за исключением вывоза восприимчивых животных, вакцинированных против бешенства в течение 179 календарных дней, предшествующих вывозу, в том числе на убой на предприятия по убою животных или оборудованные для этих целей убойные пункты;</w:t>
      </w:r>
    </w:p>
    <w:p w:rsidR="00D3279D" w:rsidRPr="009D0DD9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перемещение и перегруппировка восприимчивых животных;</w:t>
      </w:r>
    </w:p>
    <w:p w:rsidR="00D3279D" w:rsidRPr="009D0DD9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снятие шкур с трупов восприимчивых животных;</w:t>
      </w:r>
    </w:p>
    <w:p w:rsidR="00D3279D" w:rsidRPr="009D0DD9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32 Ветеринарных правил.</w:t>
      </w:r>
    </w:p>
    <w:p w:rsidR="00D3279D" w:rsidRDefault="00D3279D" w:rsidP="00D3279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 w:rsidRPr="009D0DD9">
        <w:rPr>
          <w:rFonts w:eastAsia="Calibri"/>
          <w:sz w:val="28"/>
          <w:szCs w:val="28"/>
          <w:lang w:eastAsia="en-US"/>
        </w:rPr>
        <w:t xml:space="preserve">3. В неблагополучном пункте, </w:t>
      </w:r>
      <w:r>
        <w:rPr>
          <w:sz w:val="28"/>
          <w:szCs w:val="28"/>
        </w:rPr>
        <w:t>указанном в абзаце третьем пункта 1 настоящего Указа:</w:t>
      </w:r>
    </w:p>
    <w:p w:rsidR="00D3279D" w:rsidRDefault="00D3279D" w:rsidP="00D3279D">
      <w:pPr>
        <w:autoSpaceDE w:val="0"/>
        <w:autoSpaceDN w:val="0"/>
        <w:adjustRightInd w:val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1) запрещается:</w:t>
      </w:r>
    </w:p>
    <w:p w:rsidR="00D3279D" w:rsidRPr="009D0DD9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проведение ярмарок, выставок (торгов) и других мероприятий, связанных с перемещением и скоплением восприимчивых животных;</w:t>
      </w:r>
    </w:p>
    <w:p w:rsidR="00D3279D" w:rsidRPr="00734455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734455">
        <w:rPr>
          <w:rFonts w:eastAsia="Calibri"/>
          <w:sz w:val="28"/>
          <w:szCs w:val="28"/>
          <w:lang w:eastAsia="en-US"/>
        </w:rPr>
        <w:t>вывоз восприимчивых животных, за исключением вывоза восприимчивых животных на убой на предприятия по убою животных или оборудованные для этих целей убойные пункты или восприимчивых животных, вакцинированных против бешенства в течение 179 календарных дней, предшествующих дню вывоза;</w:t>
      </w:r>
    </w:p>
    <w:p w:rsidR="00D3279D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>отлов диких восприимчивых животных для вывоза в зоопарки</w:t>
      </w:r>
      <w:r>
        <w:rPr>
          <w:rFonts w:eastAsia="Calibri"/>
          <w:sz w:val="28"/>
          <w:szCs w:val="28"/>
          <w:lang w:eastAsia="en-US"/>
        </w:rPr>
        <w:t>;</w:t>
      </w:r>
    </w:p>
    <w:p w:rsidR="00D3279D" w:rsidRPr="009D0DD9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ED606E">
        <w:rPr>
          <w:rFonts w:eastAsia="Calibri"/>
          <w:sz w:val="28"/>
          <w:szCs w:val="28"/>
          <w:lang w:eastAsia="en-US"/>
        </w:rPr>
        <w:t>2) осуществляются мероприятия, предусмотренные подпунктом «б» пункта 3</w:t>
      </w:r>
      <w:r>
        <w:rPr>
          <w:rFonts w:eastAsia="Calibri"/>
          <w:sz w:val="28"/>
          <w:szCs w:val="28"/>
          <w:lang w:eastAsia="en-US"/>
        </w:rPr>
        <w:t>4</w:t>
      </w:r>
      <w:r w:rsidRPr="00ED606E">
        <w:rPr>
          <w:rFonts w:eastAsia="Calibri"/>
          <w:sz w:val="28"/>
          <w:szCs w:val="28"/>
          <w:lang w:eastAsia="en-US"/>
        </w:rPr>
        <w:t xml:space="preserve"> Ветеринарных правил.</w:t>
      </w:r>
    </w:p>
    <w:p w:rsidR="00D3279D" w:rsidRPr="009D0DD9" w:rsidRDefault="00D3279D" w:rsidP="00D3279D">
      <w:pPr>
        <w:autoSpaceDE w:val="0"/>
        <w:autoSpaceDN w:val="0"/>
        <w:adjustRightInd w:val="0"/>
        <w:ind w:firstLine="680"/>
        <w:jc w:val="both"/>
        <w:rPr>
          <w:rFonts w:eastAsia="Calibri"/>
          <w:sz w:val="28"/>
          <w:szCs w:val="28"/>
          <w:lang w:eastAsia="en-US"/>
        </w:rPr>
      </w:pPr>
      <w:r w:rsidRPr="009D0DD9">
        <w:rPr>
          <w:rFonts w:eastAsia="Calibri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Ограничительные мероприятия (карантин) по бешенству, указанные в пунктах 2 и 3 настоящего Указа, устанавливаются</w:t>
      </w:r>
      <w:r w:rsidRPr="009D0DD9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до официального опубликования указа Губернатора Смоленской области об отмене ограничительных мероприятий (карантина) по бешенству, установленных настоящим Указом.</w:t>
      </w:r>
    </w:p>
    <w:p w:rsidR="00D3279D" w:rsidRDefault="00D3279D" w:rsidP="00D3279D">
      <w:pPr>
        <w:tabs>
          <w:tab w:val="left" w:pos="900"/>
        </w:tabs>
        <w:ind w:firstLine="680"/>
        <w:jc w:val="both"/>
        <w:rPr>
          <w:b/>
          <w:sz w:val="28"/>
          <w:szCs w:val="28"/>
        </w:rPr>
      </w:pPr>
      <w:r>
        <w:rPr>
          <w:sz w:val="28"/>
          <w:szCs w:val="28"/>
        </w:rPr>
        <w:t>5. Настоящий Указ вступает в силу со дня его официального опубликования.</w:t>
      </w:r>
    </w:p>
    <w:p w:rsidR="00D3279D" w:rsidRDefault="00D3279D" w:rsidP="00D3279D">
      <w:pPr>
        <w:tabs>
          <w:tab w:val="left" w:pos="709"/>
        </w:tabs>
        <w:jc w:val="right"/>
        <w:rPr>
          <w:b/>
          <w:sz w:val="28"/>
          <w:szCs w:val="28"/>
        </w:rPr>
      </w:pPr>
    </w:p>
    <w:p w:rsidR="00D3279D" w:rsidRDefault="00D3279D" w:rsidP="00D3279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3279D" w:rsidRDefault="00D3279D" w:rsidP="00D3279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D3279D" w:rsidRDefault="00D3279D" w:rsidP="00D3279D">
      <w:pPr>
        <w:tabs>
          <w:tab w:val="left" w:pos="709"/>
        </w:tabs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D3279D" w:rsidRDefault="00D3279D" w:rsidP="00D3279D">
      <w:pPr>
        <w:tabs>
          <w:tab w:val="left" w:pos="709"/>
        </w:tabs>
        <w:ind w:left="7920"/>
        <w:rPr>
          <w:b/>
          <w:sz w:val="28"/>
          <w:szCs w:val="28"/>
        </w:rPr>
      </w:pPr>
    </w:p>
    <w:p w:rsidR="00F62FB4" w:rsidRPr="003C6B96" w:rsidRDefault="00F62FB4" w:rsidP="003C6B96">
      <w:pPr>
        <w:tabs>
          <w:tab w:val="left" w:pos="4395"/>
        </w:tabs>
        <w:rPr>
          <w:sz w:val="28"/>
          <w:szCs w:val="28"/>
        </w:rPr>
      </w:pPr>
    </w:p>
    <w:sectPr w:rsidR="00F62FB4" w:rsidRPr="003C6B96" w:rsidSect="00D3279D">
      <w:headerReference w:type="default" r:id="rId7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B76" w:rsidRDefault="000E4B76">
      <w:r>
        <w:separator/>
      </w:r>
    </w:p>
  </w:endnote>
  <w:endnote w:type="continuationSeparator" w:id="0">
    <w:p w:rsidR="000E4B76" w:rsidRDefault="000E4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B76" w:rsidRDefault="000E4B76">
      <w:r>
        <w:separator/>
      </w:r>
    </w:p>
  </w:footnote>
  <w:footnote w:type="continuationSeparator" w:id="0">
    <w:p w:rsidR="000E4B76" w:rsidRDefault="000E4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03801855"/>
      <w:docPartObj>
        <w:docPartGallery w:val="Page Numbers (Top of Page)"/>
        <w:docPartUnique/>
      </w:docPartObj>
    </w:sdtPr>
    <w:sdtEndPr/>
    <w:sdtContent>
      <w:p w:rsidR="00D3279D" w:rsidRDefault="00D3279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FB2">
          <w:rPr>
            <w:noProof/>
          </w:rPr>
          <w:t>2</w:t>
        </w:r>
        <w:r>
          <w:fldChar w:fldCharType="end"/>
        </w:r>
      </w:p>
    </w:sdtContent>
  </w:sdt>
  <w:p w:rsidR="00D3279D" w:rsidRDefault="00D327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ECE"/>
    <w:rsid w:val="00000167"/>
    <w:rsid w:val="00027399"/>
    <w:rsid w:val="0003103A"/>
    <w:rsid w:val="00072A0B"/>
    <w:rsid w:val="00085131"/>
    <w:rsid w:val="000C48C8"/>
    <w:rsid w:val="000C7892"/>
    <w:rsid w:val="000D403C"/>
    <w:rsid w:val="000E4B76"/>
    <w:rsid w:val="00122064"/>
    <w:rsid w:val="001341BA"/>
    <w:rsid w:val="001A609D"/>
    <w:rsid w:val="002032E8"/>
    <w:rsid w:val="00254BBD"/>
    <w:rsid w:val="002A0D12"/>
    <w:rsid w:val="002B2772"/>
    <w:rsid w:val="00301C7B"/>
    <w:rsid w:val="003321A2"/>
    <w:rsid w:val="00336F4E"/>
    <w:rsid w:val="0035142F"/>
    <w:rsid w:val="003563D4"/>
    <w:rsid w:val="003624FD"/>
    <w:rsid w:val="00364B00"/>
    <w:rsid w:val="003C6B96"/>
    <w:rsid w:val="00417763"/>
    <w:rsid w:val="00426273"/>
    <w:rsid w:val="00483111"/>
    <w:rsid w:val="00493FB2"/>
    <w:rsid w:val="004B3FCC"/>
    <w:rsid w:val="00567B74"/>
    <w:rsid w:val="005F2AFA"/>
    <w:rsid w:val="00614B8A"/>
    <w:rsid w:val="0067695B"/>
    <w:rsid w:val="006E181B"/>
    <w:rsid w:val="00721E82"/>
    <w:rsid w:val="00727645"/>
    <w:rsid w:val="007F7E3F"/>
    <w:rsid w:val="0082459C"/>
    <w:rsid w:val="00827E0F"/>
    <w:rsid w:val="00862853"/>
    <w:rsid w:val="008C50CA"/>
    <w:rsid w:val="00900B84"/>
    <w:rsid w:val="009136EB"/>
    <w:rsid w:val="00946C9A"/>
    <w:rsid w:val="009621C9"/>
    <w:rsid w:val="009A7EB9"/>
    <w:rsid w:val="009B3BEF"/>
    <w:rsid w:val="009D5B7D"/>
    <w:rsid w:val="009F2692"/>
    <w:rsid w:val="00A057EB"/>
    <w:rsid w:val="00A16598"/>
    <w:rsid w:val="00A718D7"/>
    <w:rsid w:val="00AE7AB9"/>
    <w:rsid w:val="00B22D79"/>
    <w:rsid w:val="00B359B5"/>
    <w:rsid w:val="00B63EB7"/>
    <w:rsid w:val="00C16B10"/>
    <w:rsid w:val="00C3288A"/>
    <w:rsid w:val="00C7093E"/>
    <w:rsid w:val="00C80DA9"/>
    <w:rsid w:val="00CA578B"/>
    <w:rsid w:val="00CD50F0"/>
    <w:rsid w:val="00CE444B"/>
    <w:rsid w:val="00D11D1A"/>
    <w:rsid w:val="00D3279D"/>
    <w:rsid w:val="00D33ECE"/>
    <w:rsid w:val="00D6120D"/>
    <w:rsid w:val="00D622A1"/>
    <w:rsid w:val="00D951A5"/>
    <w:rsid w:val="00DE4320"/>
    <w:rsid w:val="00DF7794"/>
    <w:rsid w:val="00E85614"/>
    <w:rsid w:val="00EA79C2"/>
    <w:rsid w:val="00EB7802"/>
    <w:rsid w:val="00ED7B71"/>
    <w:rsid w:val="00F04CE1"/>
    <w:rsid w:val="00F62FB4"/>
    <w:rsid w:val="00FC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42C987-B0CC-4FC1-88A5-D6F108A5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951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776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1776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7763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17763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321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Цатнева Мария Владимировна</cp:lastModifiedBy>
  <cp:revision>2</cp:revision>
  <cp:lastPrinted>2024-03-15T05:44:00Z</cp:lastPrinted>
  <dcterms:created xsi:type="dcterms:W3CDTF">2024-03-15T05:45:00Z</dcterms:created>
  <dcterms:modified xsi:type="dcterms:W3CDTF">2024-03-15T05:45:00Z</dcterms:modified>
</cp:coreProperties>
</file>