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D622A1" w:rsidTr="006C0937">
        <w:trPr>
          <w:trHeight w:val="3402"/>
        </w:trPr>
        <w:tc>
          <w:tcPr>
            <w:tcW w:w="10205" w:type="dxa"/>
          </w:tcPr>
          <w:p w:rsidR="00D622A1" w:rsidRPr="00721E82" w:rsidRDefault="00DF7794" w:rsidP="00D622A1">
            <w:pPr>
              <w:jc w:val="center"/>
              <w:rPr>
                <w:sz w:val="16"/>
                <w:szCs w:val="16"/>
                <w:lang w:val="en-US"/>
              </w:rPr>
            </w:pPr>
            <w:bookmarkStart w:id="0" w:name="_GoBack"/>
            <w:bookmarkEnd w:id="0"/>
            <w:r w:rsidRPr="00C80DA9">
              <w:rPr>
                <w:noProof/>
                <w:sz w:val="28"/>
                <w:szCs w:val="28"/>
              </w:rPr>
              <w:drawing>
                <wp:inline distT="0" distB="0" distL="0" distR="0">
                  <wp:extent cx="88582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622A1" w:rsidRPr="00946C9A" w:rsidRDefault="00D951A5" w:rsidP="00D951A5">
            <w:pPr>
              <w:pStyle w:val="2"/>
              <w:spacing w:before="120" w:after="0" w:line="360" w:lineRule="auto"/>
              <w:jc w:val="center"/>
              <w:outlineLvl w:val="1"/>
              <w:rPr>
                <w:rFonts w:ascii="Georgia" w:hAnsi="Georgia" w:cs="Georgia"/>
                <w:i w:val="0"/>
                <w:iCs w:val="0"/>
                <w:color w:val="000080"/>
                <w:spacing w:val="-10"/>
                <w:sz w:val="36"/>
                <w:szCs w:val="36"/>
              </w:rPr>
            </w:pPr>
            <w:r w:rsidRPr="00946C9A">
              <w:rPr>
                <w:rFonts w:ascii="Georgia" w:hAnsi="Georgia" w:cs="Georgia"/>
                <w:i w:val="0"/>
                <w:iCs w:val="0"/>
                <w:color w:val="000080"/>
                <w:spacing w:val="-10"/>
                <w:sz w:val="36"/>
                <w:szCs w:val="36"/>
              </w:rPr>
              <w:t xml:space="preserve">У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К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А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З</w:t>
            </w:r>
          </w:p>
          <w:p w:rsidR="00D951A5" w:rsidRPr="00721E82" w:rsidRDefault="00D951A5" w:rsidP="00D951A5">
            <w:pPr>
              <w:pStyle w:val="2"/>
              <w:spacing w:before="0"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ГУБЕРНАТОРА</w:t>
            </w:r>
            <w:r w:rsidRPr="00721E82">
              <w:rPr>
                <w:rFonts w:ascii="Times New Roman" w:hAnsi="Times New Roman" w:cs="Times New Roman"/>
                <w:i w:val="0"/>
                <w:iCs w:val="0"/>
                <w:color w:val="000080"/>
                <w:spacing w:val="-10"/>
              </w:rPr>
              <w:t xml:space="preserve"> СМОЛЕНСКОЙ ОБЛАСТИ</w:t>
            </w:r>
          </w:p>
          <w:p w:rsidR="00D622A1" w:rsidRPr="000E2DD2" w:rsidRDefault="000E2DD2" w:rsidP="00D622A1">
            <w:r>
              <w:rPr>
                <w:color w:val="000080"/>
                <w:sz w:val="24"/>
                <w:szCs w:val="24"/>
              </w:rPr>
              <w:t>о</w:t>
            </w:r>
            <w:r w:rsidR="00D622A1">
              <w:rPr>
                <w:color w:val="000080"/>
                <w:sz w:val="24"/>
                <w:szCs w:val="24"/>
              </w:rPr>
              <w:t>т</w:t>
            </w:r>
            <w:r>
              <w:rPr>
                <w:color w:val="000080"/>
                <w:sz w:val="24"/>
                <w:szCs w:val="24"/>
              </w:rPr>
              <w:t xml:space="preserve"> 12.05.2020</w:t>
            </w:r>
            <w:r w:rsidR="00D622A1" w:rsidRPr="000E2DD2">
              <w:rPr>
                <w:color w:val="000080"/>
                <w:sz w:val="24"/>
                <w:szCs w:val="24"/>
              </w:rPr>
              <w:t xml:space="preserve"> </w:t>
            </w:r>
            <w:bookmarkStart w:id="1" w:name="DATEDOC"/>
            <w:bookmarkEnd w:id="1"/>
            <w:r w:rsidR="00D622A1">
              <w:rPr>
                <w:color w:val="000080"/>
                <w:sz w:val="24"/>
                <w:szCs w:val="24"/>
              </w:rPr>
              <w:t xml:space="preserve"> №</w:t>
            </w:r>
            <w:r>
              <w:rPr>
                <w:color w:val="000080"/>
                <w:sz w:val="24"/>
                <w:szCs w:val="24"/>
              </w:rPr>
              <w:t xml:space="preserve"> 57</w:t>
            </w:r>
            <w:r w:rsidR="00D622A1" w:rsidRPr="000E2DD2">
              <w:rPr>
                <w:color w:val="000080"/>
                <w:sz w:val="24"/>
                <w:szCs w:val="24"/>
              </w:rPr>
              <w:t xml:space="preserve"> </w:t>
            </w:r>
            <w:bookmarkStart w:id="2" w:name="NUM"/>
            <w:bookmarkEnd w:id="2"/>
          </w:p>
          <w:p w:rsidR="00D622A1" w:rsidRPr="000E2DD2" w:rsidRDefault="00D622A1" w:rsidP="00D622A1">
            <w:pPr>
              <w:rPr>
                <w:sz w:val="28"/>
                <w:szCs w:val="28"/>
              </w:rPr>
            </w:pPr>
          </w:p>
        </w:tc>
      </w:tr>
    </w:tbl>
    <w:p w:rsidR="006C0937" w:rsidRDefault="006C0937" w:rsidP="006C0937">
      <w:pPr>
        <w:tabs>
          <w:tab w:val="left" w:pos="-120"/>
          <w:tab w:val="left" w:pos="4395"/>
          <w:tab w:val="left" w:pos="4536"/>
        </w:tabs>
        <w:ind w:right="5669"/>
        <w:jc w:val="both"/>
        <w:rPr>
          <w:sz w:val="28"/>
          <w:szCs w:val="28"/>
        </w:rPr>
      </w:pPr>
    </w:p>
    <w:p w:rsidR="006C0937" w:rsidRDefault="006C0937" w:rsidP="006C0937">
      <w:pPr>
        <w:tabs>
          <w:tab w:val="left" w:pos="-120"/>
          <w:tab w:val="left" w:pos="4395"/>
          <w:tab w:val="left" w:pos="4536"/>
        </w:tabs>
        <w:ind w:right="5669"/>
        <w:jc w:val="both"/>
        <w:rPr>
          <w:sz w:val="28"/>
          <w:szCs w:val="28"/>
        </w:rPr>
      </w:pPr>
      <w:r>
        <w:rPr>
          <w:sz w:val="28"/>
          <w:szCs w:val="28"/>
        </w:rPr>
        <w:t xml:space="preserve">Об отмене ограничительных мероприятий (карантина) по бешенству животных </w:t>
      </w:r>
    </w:p>
    <w:p w:rsidR="006C0937" w:rsidRDefault="006C0937" w:rsidP="006C0937">
      <w:pPr>
        <w:rPr>
          <w:sz w:val="28"/>
          <w:szCs w:val="28"/>
        </w:rPr>
      </w:pPr>
    </w:p>
    <w:p w:rsidR="006C0937" w:rsidRDefault="006C0937" w:rsidP="006C0937">
      <w:pPr>
        <w:tabs>
          <w:tab w:val="left" w:pos="900"/>
        </w:tabs>
        <w:ind w:firstLine="709"/>
        <w:jc w:val="both"/>
        <w:rPr>
          <w:sz w:val="28"/>
          <w:szCs w:val="28"/>
        </w:rPr>
      </w:pPr>
      <w:r>
        <w:rPr>
          <w:sz w:val="28"/>
          <w:szCs w:val="28"/>
        </w:rPr>
        <w:t xml:space="preserve">В соответствии с Законом Российской Федерации «О ветеринарии» </w:t>
      </w:r>
    </w:p>
    <w:p w:rsidR="006C0937" w:rsidRDefault="006C0937" w:rsidP="006C0937">
      <w:pPr>
        <w:tabs>
          <w:tab w:val="left" w:pos="900"/>
        </w:tabs>
        <w:ind w:firstLine="709"/>
        <w:jc w:val="both"/>
        <w:rPr>
          <w:sz w:val="32"/>
          <w:szCs w:val="32"/>
        </w:rPr>
      </w:pPr>
    </w:p>
    <w:p w:rsidR="006C0937" w:rsidRDefault="006C0937" w:rsidP="006C0937">
      <w:pPr>
        <w:tabs>
          <w:tab w:val="left" w:pos="900"/>
        </w:tabs>
        <w:ind w:firstLine="709"/>
        <w:rPr>
          <w:sz w:val="28"/>
          <w:szCs w:val="28"/>
        </w:rPr>
      </w:pPr>
      <w:r>
        <w:rPr>
          <w:sz w:val="28"/>
          <w:szCs w:val="28"/>
        </w:rPr>
        <w:t>п о с т а н о в л я ю:</w:t>
      </w:r>
    </w:p>
    <w:p w:rsidR="006C0937" w:rsidRDefault="006C0937" w:rsidP="006C0937">
      <w:pPr>
        <w:tabs>
          <w:tab w:val="left" w:pos="900"/>
        </w:tabs>
        <w:ind w:firstLine="709"/>
        <w:jc w:val="both"/>
        <w:rPr>
          <w:sz w:val="32"/>
          <w:szCs w:val="32"/>
        </w:rPr>
      </w:pPr>
    </w:p>
    <w:p w:rsidR="006C0937" w:rsidRDefault="006C0937" w:rsidP="006C0937">
      <w:pPr>
        <w:tabs>
          <w:tab w:val="left" w:pos="900"/>
        </w:tabs>
        <w:ind w:firstLine="709"/>
        <w:jc w:val="both"/>
        <w:rPr>
          <w:sz w:val="28"/>
          <w:szCs w:val="28"/>
        </w:rPr>
      </w:pPr>
      <w:r>
        <w:rPr>
          <w:sz w:val="28"/>
          <w:szCs w:val="28"/>
        </w:rPr>
        <w:t xml:space="preserve">1. Отменить ограничительные мероприятия (карантин) по бешенству животных на территориях улицы Красноармейской города Гагарина Гагаринского городского поселения Гагаринского района Смоленской области, деревни Городок Барановского сельского поселения Сафоновского района Смоленской области, установленные указами Губернатора Смоленской области от 22.01.2020 № 5 </w:t>
      </w:r>
      <w:r>
        <w:rPr>
          <w:sz w:val="28"/>
          <w:szCs w:val="28"/>
        </w:rPr>
        <w:br/>
        <w:t xml:space="preserve">«Об установлении ограничительных мероприятий (карантина) по бешенству животных», от 10.02.2020 № 10 «Об установлении ограничительных мероприятий (карантина) по бешенству животных». </w:t>
      </w:r>
    </w:p>
    <w:p w:rsidR="006C0937" w:rsidRDefault="006C0937" w:rsidP="006C0937">
      <w:pPr>
        <w:autoSpaceDE w:val="0"/>
        <w:autoSpaceDN w:val="0"/>
        <w:adjustRightInd w:val="0"/>
        <w:ind w:firstLine="709"/>
        <w:jc w:val="both"/>
        <w:rPr>
          <w:sz w:val="28"/>
          <w:szCs w:val="28"/>
        </w:rPr>
      </w:pPr>
      <w:r>
        <w:rPr>
          <w:sz w:val="28"/>
          <w:szCs w:val="28"/>
        </w:rPr>
        <w:t xml:space="preserve">2. Департаменту Смоленской области по внутренней политике </w:t>
      </w:r>
      <w:r>
        <w:rPr>
          <w:sz w:val="28"/>
          <w:szCs w:val="28"/>
        </w:rPr>
        <w:br/>
      </w:r>
      <w:r>
        <w:rPr>
          <w:sz w:val="28"/>
          <w:szCs w:val="28"/>
        </w:rPr>
        <w:lastRenderedPageBreak/>
        <w:t>(Р.В. Смашнев) обеспечить опубликование настоящего Указа в средствах массовой информации.</w:t>
      </w:r>
    </w:p>
    <w:p w:rsidR="006C0937" w:rsidRDefault="006C0937" w:rsidP="006C0937">
      <w:pPr>
        <w:autoSpaceDE w:val="0"/>
        <w:autoSpaceDN w:val="0"/>
        <w:adjustRightInd w:val="0"/>
        <w:ind w:firstLine="709"/>
        <w:jc w:val="both"/>
        <w:rPr>
          <w:sz w:val="28"/>
          <w:szCs w:val="28"/>
        </w:rPr>
      </w:pPr>
      <w:r>
        <w:rPr>
          <w:sz w:val="28"/>
          <w:szCs w:val="28"/>
        </w:rPr>
        <w:t>3. Настоящий Указ вступает в силу со дня его официального опубликования.</w:t>
      </w:r>
    </w:p>
    <w:p w:rsidR="006C0937" w:rsidRDefault="006C0937" w:rsidP="006C0937">
      <w:pPr>
        <w:autoSpaceDE w:val="0"/>
        <w:autoSpaceDN w:val="0"/>
        <w:adjustRightInd w:val="0"/>
        <w:ind w:firstLine="709"/>
        <w:jc w:val="both"/>
        <w:rPr>
          <w:sz w:val="28"/>
          <w:szCs w:val="28"/>
        </w:rPr>
      </w:pPr>
    </w:p>
    <w:p w:rsidR="006C0937" w:rsidRDefault="006C0937" w:rsidP="006C0937">
      <w:pPr>
        <w:autoSpaceDE w:val="0"/>
        <w:autoSpaceDN w:val="0"/>
        <w:adjustRightInd w:val="0"/>
        <w:ind w:firstLine="709"/>
        <w:jc w:val="both"/>
        <w:rPr>
          <w:sz w:val="28"/>
          <w:szCs w:val="28"/>
        </w:rPr>
      </w:pPr>
    </w:p>
    <w:p w:rsidR="006C0937" w:rsidRDefault="006C0937" w:rsidP="006C0937">
      <w:pPr>
        <w:autoSpaceDE w:val="0"/>
        <w:autoSpaceDN w:val="0"/>
        <w:adjustRightInd w:val="0"/>
        <w:ind w:firstLine="709"/>
        <w:jc w:val="both"/>
        <w:rPr>
          <w:sz w:val="28"/>
          <w:szCs w:val="28"/>
        </w:rPr>
      </w:pPr>
    </w:p>
    <w:p w:rsidR="006C0937" w:rsidRDefault="006C0937" w:rsidP="006C0937">
      <w:pPr>
        <w:autoSpaceDE w:val="0"/>
        <w:autoSpaceDN w:val="0"/>
        <w:adjustRightInd w:val="0"/>
        <w:jc w:val="both"/>
        <w:rPr>
          <w:sz w:val="28"/>
          <w:szCs w:val="28"/>
        </w:rPr>
      </w:pPr>
      <w:r>
        <w:rPr>
          <w:b/>
          <w:sz w:val="28"/>
          <w:szCs w:val="28"/>
        </w:rPr>
        <w:t xml:space="preserve">                                                                                                                   А.В. Островский</w:t>
      </w:r>
    </w:p>
    <w:p w:rsidR="00D33ECE" w:rsidRPr="00C80DA9" w:rsidRDefault="00D33ECE" w:rsidP="006E181B">
      <w:pPr>
        <w:rPr>
          <w:sz w:val="28"/>
          <w:szCs w:val="28"/>
          <w:lang w:val="en-US"/>
        </w:rPr>
      </w:pPr>
    </w:p>
    <w:sectPr w:rsidR="00D33ECE" w:rsidRPr="00C80DA9" w:rsidSect="00336F4E">
      <w:headerReference w:type="default" r:id="rId7"/>
      <w:pgSz w:w="11906" w:h="16838" w:code="9"/>
      <w:pgMar w:top="902" w:right="567" w:bottom="1134"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00" w:rsidRDefault="00FE6C00">
      <w:r>
        <w:separator/>
      </w:r>
    </w:p>
  </w:endnote>
  <w:endnote w:type="continuationSeparator" w:id="0">
    <w:p w:rsidR="00FE6C00" w:rsidRDefault="00FE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00" w:rsidRDefault="00FE6C00">
      <w:r>
        <w:separator/>
      </w:r>
    </w:p>
  </w:footnote>
  <w:footnote w:type="continuationSeparator" w:id="0">
    <w:p w:rsidR="00FE6C00" w:rsidRDefault="00FE6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CE" w:rsidRDefault="00D33ECE" w:rsidP="00336F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85131"/>
    <w:rsid w:val="000C28AE"/>
    <w:rsid w:val="000C7892"/>
    <w:rsid w:val="000E2DD2"/>
    <w:rsid w:val="00122064"/>
    <w:rsid w:val="001341BA"/>
    <w:rsid w:val="002A0D12"/>
    <w:rsid w:val="00301C7B"/>
    <w:rsid w:val="00336F4E"/>
    <w:rsid w:val="003563D4"/>
    <w:rsid w:val="00364B00"/>
    <w:rsid w:val="00426273"/>
    <w:rsid w:val="00483111"/>
    <w:rsid w:val="005A277E"/>
    <w:rsid w:val="006716FD"/>
    <w:rsid w:val="0067695B"/>
    <w:rsid w:val="006C0937"/>
    <w:rsid w:val="006E181B"/>
    <w:rsid w:val="00721E82"/>
    <w:rsid w:val="00827E0F"/>
    <w:rsid w:val="008C50CA"/>
    <w:rsid w:val="00946C9A"/>
    <w:rsid w:val="009621C9"/>
    <w:rsid w:val="009B3BEF"/>
    <w:rsid w:val="009F2692"/>
    <w:rsid w:val="00A057EB"/>
    <w:rsid w:val="00A16598"/>
    <w:rsid w:val="00B63EB7"/>
    <w:rsid w:val="00C3288A"/>
    <w:rsid w:val="00C7093E"/>
    <w:rsid w:val="00C80DA9"/>
    <w:rsid w:val="00CA578B"/>
    <w:rsid w:val="00CE444B"/>
    <w:rsid w:val="00D11D1A"/>
    <w:rsid w:val="00D33ECE"/>
    <w:rsid w:val="00D622A1"/>
    <w:rsid w:val="00D951A5"/>
    <w:rsid w:val="00DF7794"/>
    <w:rsid w:val="00EE57CC"/>
    <w:rsid w:val="00FE6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2C5BA0-28DC-4762-AF50-2DEB872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8A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C28AE"/>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semiHidden/>
    <w:rsid w:val="000C28AE"/>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0C28AE"/>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2DD2"/>
    <w:rPr>
      <w:rFonts w:ascii="Tahoma" w:hAnsi="Tahoma" w:cs="Tahoma"/>
      <w:sz w:val="16"/>
      <w:szCs w:val="16"/>
    </w:rPr>
  </w:style>
  <w:style w:type="character" w:customStyle="1" w:styleId="aa">
    <w:name w:val="Текст выноски Знак"/>
    <w:basedOn w:val="a0"/>
    <w:link w:val="a9"/>
    <w:uiPriority w:val="99"/>
    <w:semiHidden/>
    <w:rsid w:val="000E2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Цатнева Мария Владимировна</cp:lastModifiedBy>
  <cp:revision>2</cp:revision>
  <cp:lastPrinted>2020-05-12T10:28:00Z</cp:lastPrinted>
  <dcterms:created xsi:type="dcterms:W3CDTF">2020-05-12T10:28:00Z</dcterms:created>
  <dcterms:modified xsi:type="dcterms:W3CDTF">2020-05-12T10:28:00Z</dcterms:modified>
</cp:coreProperties>
</file>